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76E3" w:rsidRPr="00FA5469" w:rsidRDefault="00C67DDB" w:rsidP="00573359">
      <w:pPr>
        <w:autoSpaceDE w:val="0"/>
        <w:autoSpaceDN w:val="0"/>
        <w:adjustRightInd w:val="0"/>
        <w:jc w:val="both"/>
        <w:rPr>
          <w:rFonts w:ascii="Calibri" w:hAnsi="Calibri" w:cs="ArialMT"/>
          <w:color w:val="1F497D" w:themeColor="text2"/>
          <w:sz w:val="20"/>
          <w:szCs w:val="20"/>
        </w:rPr>
      </w:pPr>
      <w:r>
        <w:rPr>
          <w:rFonts w:ascii="Calibri" w:hAnsi="Calibri" w:cs="ArialMT"/>
          <w:color w:val="1F497D" w:themeColor="text2"/>
          <w:sz w:val="20"/>
          <w:szCs w:val="20"/>
        </w:rPr>
        <w:br/>
      </w:r>
      <w:r w:rsidR="002D1FC4" w:rsidRPr="00FA5469">
        <w:rPr>
          <w:rFonts w:ascii="Calibri" w:hAnsi="Calibri"/>
          <w:noProof/>
          <w:color w:val="1F497D" w:themeColor="text2"/>
        </w:rPr>
        <w:drawing>
          <wp:inline distT="0" distB="0" distL="0" distR="0" wp14:anchorId="3EF8D108" wp14:editId="6A77EA62">
            <wp:extent cx="1114425" cy="581025"/>
            <wp:effectExtent l="19050" t="0" r="9525" b="9525"/>
            <wp:docPr id="1" name="Image 1" descr="logo-capa-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capa-or"/>
                    <pic:cNvPicPr>
                      <a:picLocks noChangeAspect="1" noChangeArrowheads="1"/>
                    </pic:cNvPicPr>
                  </pic:nvPicPr>
                  <pic:blipFill>
                    <a:blip r:embed="rId9" cstate="print"/>
                    <a:srcRect/>
                    <a:stretch>
                      <a:fillRect/>
                    </a:stretch>
                  </pic:blipFill>
                  <pic:spPr bwMode="auto">
                    <a:xfrm>
                      <a:off x="0" y="0"/>
                      <a:ext cx="1114425" cy="581025"/>
                    </a:xfrm>
                    <a:prstGeom prst="rect">
                      <a:avLst/>
                    </a:prstGeom>
                    <a:noFill/>
                    <a:ln w="9525">
                      <a:noFill/>
                      <a:miter lim="800000"/>
                      <a:headEnd/>
                      <a:tailEnd/>
                    </a:ln>
                  </pic:spPr>
                </pic:pic>
              </a:graphicData>
            </a:graphic>
          </wp:inline>
        </w:drawing>
      </w:r>
      <w:r w:rsidR="0086685F" w:rsidRPr="00FA5469">
        <w:rPr>
          <w:rFonts w:ascii="Calibri" w:hAnsi="Calibri" w:cs="ArialMT"/>
          <w:color w:val="1F497D" w:themeColor="text2"/>
          <w:sz w:val="20"/>
          <w:szCs w:val="20"/>
        </w:rPr>
        <w:t xml:space="preserve">                                                         </w:t>
      </w:r>
      <w:r w:rsidR="0086685F" w:rsidRPr="00FA5469">
        <w:rPr>
          <w:rFonts w:ascii="Calibri" w:hAnsi="Calibri" w:cs="ArialMT"/>
          <w:noProof/>
          <w:color w:val="1F497D" w:themeColor="text2"/>
          <w:sz w:val="20"/>
          <w:szCs w:val="20"/>
        </w:rPr>
        <w:drawing>
          <wp:inline distT="0" distB="0" distL="0" distR="0" wp14:anchorId="1567A093" wp14:editId="4387DB41">
            <wp:extent cx="713617" cy="936000"/>
            <wp:effectExtent l="19050" t="0" r="0" b="0"/>
            <wp:docPr id="4" name="Picture"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descr="logo"/>
                    <pic:cNvPicPr>
                      <a:picLocks noChangeAspect="1" noChangeArrowheads="1"/>
                    </pic:cNvPicPr>
                  </pic:nvPicPr>
                  <pic:blipFill>
                    <a:blip r:embed="rId10" cstate="print"/>
                    <a:stretch>
                      <a:fillRect/>
                    </a:stretch>
                  </pic:blipFill>
                  <pic:spPr bwMode="auto">
                    <a:xfrm>
                      <a:off x="0" y="0"/>
                      <a:ext cx="713617" cy="936000"/>
                    </a:xfrm>
                    <a:prstGeom prst="rect">
                      <a:avLst/>
                    </a:prstGeom>
                    <a:noFill/>
                    <a:ln w="9525">
                      <a:noFill/>
                      <a:miter lim="800000"/>
                      <a:headEnd/>
                      <a:tailEnd/>
                    </a:ln>
                  </pic:spPr>
                </pic:pic>
              </a:graphicData>
            </a:graphic>
          </wp:inline>
        </w:drawing>
      </w:r>
      <w:r w:rsidR="0086685F" w:rsidRPr="00FA5469">
        <w:rPr>
          <w:rFonts w:ascii="Calibri" w:hAnsi="Calibri" w:cs="ArialMT"/>
          <w:color w:val="1F497D" w:themeColor="text2"/>
          <w:sz w:val="20"/>
          <w:szCs w:val="20"/>
        </w:rPr>
        <w:t xml:space="preserve">                                </w:t>
      </w:r>
      <w:r w:rsidR="0049091F">
        <w:rPr>
          <w:rFonts w:ascii="Calibri" w:hAnsi="Calibri" w:cs="ArialMT"/>
          <w:color w:val="1F497D" w:themeColor="text2"/>
          <w:sz w:val="20"/>
          <w:szCs w:val="20"/>
        </w:rPr>
        <w:t xml:space="preserve">           </w:t>
      </w:r>
      <w:r w:rsidR="0086685F" w:rsidRPr="00FA5469">
        <w:rPr>
          <w:rFonts w:ascii="Calibri" w:hAnsi="Calibri" w:cs="ArialMT"/>
          <w:color w:val="1F497D" w:themeColor="text2"/>
          <w:sz w:val="20"/>
          <w:szCs w:val="20"/>
        </w:rPr>
        <w:t xml:space="preserve">                  </w:t>
      </w:r>
      <w:r w:rsidR="006C6AA6">
        <w:rPr>
          <w:rFonts w:ascii="Calibri" w:hAnsi="Calibri" w:cs="ArialMT"/>
          <w:noProof/>
          <w:color w:val="1F497D" w:themeColor="text2"/>
          <w:sz w:val="20"/>
          <w:szCs w:val="20"/>
        </w:rPr>
        <w:drawing>
          <wp:inline distT="0" distB="0" distL="0" distR="0" wp14:anchorId="12F3D90D">
            <wp:extent cx="1115695" cy="1042670"/>
            <wp:effectExtent l="0" t="0" r="8255" b="508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15695" cy="1042670"/>
                    </a:xfrm>
                    <a:prstGeom prst="rect">
                      <a:avLst/>
                    </a:prstGeom>
                    <a:noFill/>
                  </pic:spPr>
                </pic:pic>
              </a:graphicData>
            </a:graphic>
          </wp:inline>
        </w:drawing>
      </w:r>
    </w:p>
    <w:p w:rsidR="00C77ABF" w:rsidRDefault="00C77ABF">
      <w:pPr>
        <w:tabs>
          <w:tab w:val="left" w:pos="7964"/>
        </w:tabs>
        <w:autoSpaceDE w:val="0"/>
        <w:autoSpaceDN w:val="0"/>
        <w:adjustRightInd w:val="0"/>
        <w:jc w:val="both"/>
        <w:rPr>
          <w:rFonts w:ascii="Calibri" w:hAnsi="Calibri"/>
          <w:color w:val="1F497D" w:themeColor="text2"/>
          <w:sz w:val="20"/>
          <w:szCs w:val="20"/>
        </w:rPr>
      </w:pPr>
    </w:p>
    <w:p w:rsidR="0086685F" w:rsidRPr="00FA5469" w:rsidRDefault="00115F37" w:rsidP="00FA5469">
      <w:pPr>
        <w:pBdr>
          <w:top w:val="single" w:sz="18" w:space="1" w:color="1F497D" w:themeColor="text2"/>
          <w:left w:val="single" w:sz="18" w:space="4" w:color="1F497D" w:themeColor="text2"/>
          <w:bottom w:val="single" w:sz="18" w:space="1" w:color="1F497D" w:themeColor="text2"/>
          <w:right w:val="single" w:sz="18" w:space="4" w:color="1F497D" w:themeColor="text2"/>
        </w:pBdr>
        <w:autoSpaceDE w:val="0"/>
        <w:autoSpaceDN w:val="0"/>
        <w:adjustRightInd w:val="0"/>
        <w:jc w:val="center"/>
        <w:rPr>
          <w:rFonts w:ascii="Calibri" w:hAnsi="Calibri"/>
          <w:b/>
          <w:smallCaps/>
          <w:color w:val="1F497D" w:themeColor="text2"/>
          <w:sz w:val="52"/>
          <w:szCs w:val="52"/>
        </w:rPr>
      </w:pPr>
      <w:r w:rsidRPr="00FA5469">
        <w:rPr>
          <w:rFonts w:ascii="Calibri" w:hAnsi="Calibri"/>
          <w:b/>
          <w:smallCaps/>
          <w:color w:val="1F497D" w:themeColor="text2"/>
          <w:sz w:val="52"/>
          <w:szCs w:val="52"/>
        </w:rPr>
        <w:t>Contrat de Ville</w:t>
      </w:r>
      <w:r w:rsidR="0086685F" w:rsidRPr="00FA5469">
        <w:rPr>
          <w:rFonts w:ascii="Calibri" w:hAnsi="Calibri"/>
          <w:b/>
          <w:smallCaps/>
          <w:color w:val="1F497D" w:themeColor="text2"/>
          <w:sz w:val="52"/>
          <w:szCs w:val="52"/>
        </w:rPr>
        <w:t xml:space="preserve"> du Pays Ajaccien</w:t>
      </w:r>
    </w:p>
    <w:p w:rsidR="0086685F" w:rsidRPr="006E6C1E" w:rsidRDefault="00410DE4" w:rsidP="00FA5469">
      <w:pPr>
        <w:pBdr>
          <w:top w:val="single" w:sz="18" w:space="1" w:color="1F497D" w:themeColor="text2"/>
          <w:left w:val="single" w:sz="18" w:space="4" w:color="1F497D" w:themeColor="text2"/>
          <w:bottom w:val="single" w:sz="18" w:space="1" w:color="1F497D" w:themeColor="text2"/>
          <w:right w:val="single" w:sz="18" w:space="4" w:color="1F497D" w:themeColor="text2"/>
        </w:pBdr>
        <w:autoSpaceDE w:val="0"/>
        <w:autoSpaceDN w:val="0"/>
        <w:adjustRightInd w:val="0"/>
        <w:jc w:val="center"/>
        <w:rPr>
          <w:rFonts w:ascii="Calibri" w:hAnsi="Calibri"/>
          <w:b/>
          <w:bCs/>
          <w:smallCaps/>
          <w:color w:val="1F497D" w:themeColor="text2"/>
          <w:sz w:val="52"/>
          <w:szCs w:val="52"/>
        </w:rPr>
      </w:pPr>
      <w:r w:rsidRPr="006E6C1E">
        <w:rPr>
          <w:rFonts w:ascii="Calibri" w:hAnsi="Calibri"/>
          <w:b/>
          <w:bCs/>
          <w:smallCaps/>
          <w:color w:val="1F497D" w:themeColor="text2"/>
          <w:sz w:val="52"/>
          <w:szCs w:val="52"/>
        </w:rPr>
        <w:t xml:space="preserve">Appel à projets </w:t>
      </w:r>
      <w:r w:rsidRPr="00595601">
        <w:rPr>
          <w:rFonts w:ascii="Calibri" w:hAnsi="Calibri"/>
          <w:b/>
          <w:bCs/>
          <w:smallCaps/>
          <w:color w:val="1F497D" w:themeColor="text2"/>
          <w:sz w:val="52"/>
          <w:szCs w:val="52"/>
        </w:rPr>
        <w:t>20</w:t>
      </w:r>
      <w:r w:rsidR="002031D7" w:rsidRPr="00595601">
        <w:rPr>
          <w:rFonts w:ascii="Calibri" w:hAnsi="Calibri"/>
          <w:b/>
          <w:bCs/>
          <w:smallCaps/>
          <w:color w:val="1F497D" w:themeColor="text2"/>
          <w:sz w:val="52"/>
          <w:szCs w:val="52"/>
        </w:rPr>
        <w:t>2</w:t>
      </w:r>
      <w:r w:rsidR="00571BF1">
        <w:rPr>
          <w:rFonts w:ascii="Calibri" w:hAnsi="Calibri"/>
          <w:b/>
          <w:bCs/>
          <w:smallCaps/>
          <w:color w:val="1F497D" w:themeColor="text2"/>
          <w:sz w:val="52"/>
          <w:szCs w:val="52"/>
        </w:rPr>
        <w:t>2</w:t>
      </w:r>
    </w:p>
    <w:p w:rsidR="00344661" w:rsidRPr="00FA5469" w:rsidRDefault="00344661" w:rsidP="00573359">
      <w:pPr>
        <w:autoSpaceDE w:val="0"/>
        <w:autoSpaceDN w:val="0"/>
        <w:adjustRightInd w:val="0"/>
        <w:jc w:val="both"/>
        <w:rPr>
          <w:rFonts w:ascii="Calibri" w:hAnsi="Calibri"/>
          <w:bCs/>
          <w:color w:val="1F497D" w:themeColor="text2"/>
          <w:sz w:val="16"/>
          <w:szCs w:val="16"/>
        </w:rPr>
      </w:pPr>
    </w:p>
    <w:p w:rsidR="00115F37" w:rsidRPr="006E6C1E" w:rsidRDefault="00115F37" w:rsidP="00FA5469">
      <w:pPr>
        <w:autoSpaceDE w:val="0"/>
        <w:autoSpaceDN w:val="0"/>
        <w:adjustRightInd w:val="0"/>
        <w:jc w:val="center"/>
        <w:rPr>
          <w:rFonts w:ascii="Calibri" w:hAnsi="Calibri"/>
          <w:b/>
          <w:bCs/>
          <w:color w:val="1F497D" w:themeColor="text2"/>
          <w:sz w:val="48"/>
          <w:szCs w:val="48"/>
        </w:rPr>
      </w:pPr>
      <w:r w:rsidRPr="006E6C1E">
        <w:rPr>
          <w:rFonts w:ascii="Calibri" w:hAnsi="Calibri"/>
          <w:b/>
          <w:bCs/>
          <w:color w:val="1F497D" w:themeColor="text2"/>
          <w:sz w:val="48"/>
          <w:szCs w:val="48"/>
        </w:rPr>
        <w:t>NOTE DE CADRAGE</w:t>
      </w:r>
    </w:p>
    <w:p w:rsidR="009376E3" w:rsidRPr="006E6C1E" w:rsidRDefault="009376E3" w:rsidP="00573359">
      <w:pPr>
        <w:autoSpaceDE w:val="0"/>
        <w:autoSpaceDN w:val="0"/>
        <w:adjustRightInd w:val="0"/>
        <w:jc w:val="both"/>
        <w:rPr>
          <w:rFonts w:ascii="Calibri" w:hAnsi="Calibri"/>
          <w:bCs/>
          <w:color w:val="1F497D" w:themeColor="text2"/>
          <w:sz w:val="22"/>
          <w:szCs w:val="22"/>
        </w:rPr>
      </w:pPr>
    </w:p>
    <w:p w:rsidR="00255946" w:rsidRPr="00595601" w:rsidRDefault="00255946" w:rsidP="00573359">
      <w:pPr>
        <w:autoSpaceDE w:val="0"/>
        <w:autoSpaceDN w:val="0"/>
        <w:adjustRightInd w:val="0"/>
        <w:jc w:val="both"/>
        <w:rPr>
          <w:rFonts w:ascii="Calibri" w:hAnsi="Calibri"/>
          <w:b/>
          <w:color w:val="1F497D" w:themeColor="text2"/>
          <w:sz w:val="22"/>
          <w:szCs w:val="22"/>
        </w:rPr>
      </w:pPr>
      <w:r w:rsidRPr="00595601">
        <w:rPr>
          <w:rFonts w:ascii="Calibri" w:hAnsi="Calibri"/>
          <w:b/>
          <w:color w:val="1F497D" w:themeColor="text2"/>
          <w:sz w:val="22"/>
          <w:szCs w:val="22"/>
        </w:rPr>
        <w:t>Contexte</w:t>
      </w:r>
    </w:p>
    <w:p w:rsidR="00D7498F" w:rsidRDefault="00D7498F" w:rsidP="00573359">
      <w:pPr>
        <w:autoSpaceDE w:val="0"/>
        <w:autoSpaceDN w:val="0"/>
        <w:adjustRightInd w:val="0"/>
        <w:jc w:val="both"/>
        <w:rPr>
          <w:rFonts w:ascii="Calibri" w:hAnsi="Calibri"/>
          <w:color w:val="1F497D" w:themeColor="text2"/>
          <w:sz w:val="22"/>
          <w:szCs w:val="22"/>
        </w:rPr>
      </w:pPr>
      <w:r>
        <w:rPr>
          <w:rFonts w:ascii="Calibri" w:hAnsi="Calibri"/>
          <w:color w:val="1F497D" w:themeColor="text2"/>
          <w:sz w:val="22"/>
          <w:szCs w:val="22"/>
        </w:rPr>
        <w:t>Après deux années de crise pandémique, l’année 2022 vient clôturer la période de mise en œuvre du Contrat de Ville du Pays Ajaccien. Cet appel à projets est le dernier de la période 2015/2022</w:t>
      </w:r>
      <w:r w:rsidR="00142F3B">
        <w:rPr>
          <w:rFonts w:ascii="Calibri" w:hAnsi="Calibri"/>
          <w:color w:val="1F497D" w:themeColor="text2"/>
          <w:sz w:val="22"/>
          <w:szCs w:val="22"/>
        </w:rPr>
        <w:t>, il sera une transition vers l’avenir qui reste à inventer ensemble.</w:t>
      </w:r>
    </w:p>
    <w:p w:rsidR="00D7498F" w:rsidRDefault="00D7498F" w:rsidP="00573359">
      <w:pPr>
        <w:autoSpaceDE w:val="0"/>
        <w:autoSpaceDN w:val="0"/>
        <w:adjustRightInd w:val="0"/>
        <w:jc w:val="both"/>
        <w:rPr>
          <w:rFonts w:ascii="Calibri" w:hAnsi="Calibri"/>
          <w:color w:val="1F497D" w:themeColor="text2"/>
          <w:sz w:val="22"/>
          <w:szCs w:val="22"/>
        </w:rPr>
      </w:pPr>
    </w:p>
    <w:p w:rsidR="00142F3B" w:rsidRDefault="00142F3B" w:rsidP="00573359">
      <w:pPr>
        <w:autoSpaceDE w:val="0"/>
        <w:autoSpaceDN w:val="0"/>
        <w:adjustRightInd w:val="0"/>
        <w:jc w:val="both"/>
        <w:rPr>
          <w:rFonts w:ascii="Calibri" w:hAnsi="Calibri"/>
          <w:color w:val="1F497D" w:themeColor="text2"/>
          <w:sz w:val="22"/>
          <w:szCs w:val="22"/>
        </w:rPr>
      </w:pPr>
      <w:r>
        <w:rPr>
          <w:rFonts w:ascii="Calibri" w:hAnsi="Calibri"/>
          <w:color w:val="1F497D" w:themeColor="text2"/>
          <w:sz w:val="22"/>
          <w:szCs w:val="22"/>
        </w:rPr>
        <w:t>L</w:t>
      </w:r>
      <w:r w:rsidR="008C1813" w:rsidRPr="00595601">
        <w:rPr>
          <w:rFonts w:ascii="Calibri" w:hAnsi="Calibri"/>
          <w:color w:val="1F497D" w:themeColor="text2"/>
          <w:sz w:val="22"/>
          <w:szCs w:val="22"/>
        </w:rPr>
        <w:t xml:space="preserve">’instruction des dossiers de candidature se fera au regard des priorités </w:t>
      </w:r>
      <w:r>
        <w:rPr>
          <w:rFonts w:ascii="Calibri" w:hAnsi="Calibri"/>
          <w:color w:val="1F497D" w:themeColor="text2"/>
          <w:sz w:val="22"/>
          <w:szCs w:val="22"/>
        </w:rPr>
        <w:t>rassemblées en trois items, articulant les piliers historiques de la politique des quartiers.</w:t>
      </w:r>
    </w:p>
    <w:p w:rsidR="00142F3B" w:rsidRDefault="00142F3B" w:rsidP="00573359">
      <w:pPr>
        <w:autoSpaceDE w:val="0"/>
        <w:autoSpaceDN w:val="0"/>
        <w:adjustRightInd w:val="0"/>
        <w:jc w:val="both"/>
        <w:rPr>
          <w:rFonts w:ascii="Calibri" w:hAnsi="Calibri"/>
          <w:color w:val="1F497D" w:themeColor="text2"/>
          <w:sz w:val="22"/>
          <w:szCs w:val="22"/>
        </w:rPr>
      </w:pPr>
    </w:p>
    <w:p w:rsidR="00255946" w:rsidRDefault="00255946" w:rsidP="00573359">
      <w:pPr>
        <w:autoSpaceDE w:val="0"/>
        <w:autoSpaceDN w:val="0"/>
        <w:adjustRightInd w:val="0"/>
        <w:jc w:val="both"/>
        <w:rPr>
          <w:rFonts w:ascii="Calibri" w:hAnsi="Calibri"/>
          <w:b/>
          <w:color w:val="1F497D" w:themeColor="text2"/>
          <w:sz w:val="22"/>
          <w:szCs w:val="22"/>
        </w:rPr>
      </w:pPr>
    </w:p>
    <w:p w:rsidR="00115F37" w:rsidRPr="00FA5469" w:rsidRDefault="00115F37" w:rsidP="00573359">
      <w:pPr>
        <w:autoSpaceDE w:val="0"/>
        <w:autoSpaceDN w:val="0"/>
        <w:adjustRightInd w:val="0"/>
        <w:jc w:val="both"/>
        <w:rPr>
          <w:rFonts w:ascii="Calibri" w:hAnsi="Calibri"/>
          <w:b/>
          <w:color w:val="1F497D" w:themeColor="text2"/>
          <w:sz w:val="22"/>
          <w:szCs w:val="22"/>
        </w:rPr>
      </w:pPr>
      <w:r w:rsidRPr="00FA5469">
        <w:rPr>
          <w:rFonts w:ascii="Calibri" w:hAnsi="Calibri"/>
          <w:b/>
          <w:color w:val="1F497D" w:themeColor="text2"/>
          <w:sz w:val="22"/>
          <w:szCs w:val="22"/>
        </w:rPr>
        <w:t>Sommaire</w:t>
      </w:r>
    </w:p>
    <w:p w:rsidR="005329CF" w:rsidRPr="00FA5469" w:rsidRDefault="005329CF" w:rsidP="00573359">
      <w:pPr>
        <w:autoSpaceDE w:val="0"/>
        <w:autoSpaceDN w:val="0"/>
        <w:adjustRightInd w:val="0"/>
        <w:jc w:val="both"/>
        <w:rPr>
          <w:rFonts w:ascii="Calibri" w:hAnsi="Calibri"/>
          <w:color w:val="1F497D" w:themeColor="text2"/>
          <w:sz w:val="22"/>
          <w:szCs w:val="22"/>
        </w:rPr>
      </w:pPr>
    </w:p>
    <w:p w:rsidR="00D64DBD" w:rsidRPr="00595601" w:rsidRDefault="00ED1DDE" w:rsidP="00D64DBD">
      <w:pPr>
        <w:pStyle w:val="Paragraphedeliste"/>
        <w:numPr>
          <w:ilvl w:val="0"/>
          <w:numId w:val="16"/>
        </w:numPr>
        <w:autoSpaceDE w:val="0"/>
        <w:autoSpaceDN w:val="0"/>
        <w:adjustRightInd w:val="0"/>
        <w:jc w:val="both"/>
        <w:rPr>
          <w:rFonts w:ascii="Calibri" w:hAnsi="Calibri"/>
          <w:color w:val="1F497D" w:themeColor="text2"/>
          <w:sz w:val="22"/>
          <w:szCs w:val="22"/>
        </w:rPr>
      </w:pPr>
      <w:r w:rsidRPr="00595601">
        <w:rPr>
          <w:rFonts w:ascii="Calibri" w:hAnsi="Calibri"/>
          <w:color w:val="1F497D" w:themeColor="text2"/>
          <w:sz w:val="22"/>
          <w:szCs w:val="22"/>
        </w:rPr>
        <w:t>L</w:t>
      </w:r>
      <w:r w:rsidR="002031D7" w:rsidRPr="00595601">
        <w:rPr>
          <w:rFonts w:ascii="Calibri" w:hAnsi="Calibri"/>
          <w:color w:val="1F497D" w:themeColor="text2"/>
          <w:sz w:val="22"/>
          <w:szCs w:val="22"/>
        </w:rPr>
        <w:t>es é</w:t>
      </w:r>
      <w:r w:rsidR="00C610B3" w:rsidRPr="00595601">
        <w:rPr>
          <w:rFonts w:ascii="Calibri" w:hAnsi="Calibri"/>
          <w:color w:val="1F497D" w:themeColor="text2"/>
          <w:sz w:val="22"/>
          <w:szCs w:val="22"/>
        </w:rPr>
        <w:t>léments de cadrage</w:t>
      </w:r>
      <w:r w:rsidR="0086685F" w:rsidRPr="00595601">
        <w:rPr>
          <w:rFonts w:ascii="Calibri" w:hAnsi="Calibri"/>
          <w:color w:val="1F497D" w:themeColor="text2"/>
          <w:sz w:val="22"/>
          <w:szCs w:val="22"/>
        </w:rPr>
        <w:t xml:space="preserve"> issus du contrat de ville</w:t>
      </w:r>
    </w:p>
    <w:p w:rsidR="00D64DBD" w:rsidRPr="00595601" w:rsidRDefault="001D2642" w:rsidP="00D64DBD">
      <w:pPr>
        <w:pStyle w:val="Paragraphedeliste"/>
        <w:numPr>
          <w:ilvl w:val="0"/>
          <w:numId w:val="16"/>
        </w:numPr>
        <w:autoSpaceDE w:val="0"/>
        <w:autoSpaceDN w:val="0"/>
        <w:adjustRightInd w:val="0"/>
        <w:jc w:val="both"/>
        <w:rPr>
          <w:rFonts w:ascii="Calibri" w:hAnsi="Calibri"/>
          <w:color w:val="1F497D" w:themeColor="text2"/>
          <w:sz w:val="22"/>
          <w:szCs w:val="22"/>
        </w:rPr>
      </w:pPr>
      <w:r w:rsidRPr="00595601">
        <w:rPr>
          <w:rFonts w:ascii="Calibri" w:hAnsi="Calibri"/>
          <w:color w:val="1F497D" w:themeColor="text2"/>
          <w:sz w:val="22"/>
          <w:szCs w:val="22"/>
        </w:rPr>
        <w:t>Le</w:t>
      </w:r>
      <w:r w:rsidR="00D81D94" w:rsidRPr="00595601">
        <w:rPr>
          <w:rFonts w:ascii="Calibri" w:hAnsi="Calibri"/>
          <w:color w:val="1F497D" w:themeColor="text2"/>
          <w:sz w:val="22"/>
          <w:szCs w:val="22"/>
        </w:rPr>
        <w:t xml:space="preserve">s étapes </w:t>
      </w:r>
      <w:r w:rsidR="00F47E87" w:rsidRPr="00595601">
        <w:rPr>
          <w:rFonts w:ascii="Calibri" w:hAnsi="Calibri"/>
          <w:color w:val="1F497D" w:themeColor="text2"/>
          <w:sz w:val="22"/>
          <w:szCs w:val="22"/>
        </w:rPr>
        <w:t xml:space="preserve">indispensables </w:t>
      </w:r>
      <w:r w:rsidR="00D81D94" w:rsidRPr="00595601">
        <w:rPr>
          <w:rFonts w:ascii="Calibri" w:hAnsi="Calibri"/>
          <w:color w:val="1F497D" w:themeColor="text2"/>
          <w:sz w:val="22"/>
          <w:szCs w:val="22"/>
        </w:rPr>
        <w:t xml:space="preserve">pour </w:t>
      </w:r>
      <w:r w:rsidR="0086685F" w:rsidRPr="00595601">
        <w:rPr>
          <w:rFonts w:ascii="Calibri" w:hAnsi="Calibri"/>
          <w:color w:val="1F497D" w:themeColor="text2"/>
          <w:sz w:val="22"/>
          <w:szCs w:val="22"/>
        </w:rPr>
        <w:t>candidater</w:t>
      </w:r>
    </w:p>
    <w:p w:rsidR="00D64DBD" w:rsidRPr="00595601" w:rsidRDefault="00D81D94" w:rsidP="00D64DBD">
      <w:pPr>
        <w:pStyle w:val="Paragraphedeliste"/>
        <w:numPr>
          <w:ilvl w:val="0"/>
          <w:numId w:val="16"/>
        </w:numPr>
        <w:autoSpaceDE w:val="0"/>
        <w:autoSpaceDN w:val="0"/>
        <w:adjustRightInd w:val="0"/>
        <w:jc w:val="both"/>
        <w:rPr>
          <w:rFonts w:ascii="Calibri" w:hAnsi="Calibri"/>
          <w:color w:val="1F497D" w:themeColor="text2"/>
          <w:sz w:val="22"/>
          <w:szCs w:val="22"/>
        </w:rPr>
      </w:pPr>
      <w:r w:rsidRPr="00595601">
        <w:rPr>
          <w:rFonts w:ascii="Calibri" w:hAnsi="Calibri"/>
          <w:color w:val="1F497D" w:themeColor="text2"/>
          <w:sz w:val="22"/>
          <w:szCs w:val="22"/>
        </w:rPr>
        <w:t>Les</w:t>
      </w:r>
      <w:r w:rsidR="0059218D" w:rsidRPr="00595601">
        <w:rPr>
          <w:rFonts w:ascii="Calibri" w:hAnsi="Calibri"/>
          <w:color w:val="1F497D" w:themeColor="text2"/>
          <w:sz w:val="22"/>
          <w:szCs w:val="22"/>
        </w:rPr>
        <w:t xml:space="preserve"> p</w:t>
      </w:r>
      <w:r w:rsidR="00E62A03" w:rsidRPr="00595601">
        <w:rPr>
          <w:rFonts w:ascii="Calibri" w:hAnsi="Calibri"/>
          <w:color w:val="1F497D" w:themeColor="text2"/>
          <w:sz w:val="22"/>
          <w:szCs w:val="22"/>
        </w:rPr>
        <w:t>riorités pour</w:t>
      </w:r>
      <w:r w:rsidR="0025152C" w:rsidRPr="00595601">
        <w:rPr>
          <w:rFonts w:ascii="Calibri" w:hAnsi="Calibri"/>
          <w:color w:val="1F497D" w:themeColor="text2"/>
          <w:sz w:val="22"/>
          <w:szCs w:val="22"/>
        </w:rPr>
        <w:t xml:space="preserve"> </w:t>
      </w:r>
      <w:r w:rsidR="00C56AFF" w:rsidRPr="0090451D">
        <w:rPr>
          <w:rFonts w:ascii="Calibri" w:hAnsi="Calibri"/>
          <w:color w:val="1F497D" w:themeColor="text2"/>
          <w:sz w:val="22"/>
          <w:szCs w:val="22"/>
        </w:rPr>
        <w:t>202</w:t>
      </w:r>
      <w:r w:rsidR="00142F3B" w:rsidRPr="0090451D">
        <w:rPr>
          <w:rFonts w:ascii="Calibri" w:hAnsi="Calibri"/>
          <w:color w:val="1F497D" w:themeColor="text2"/>
          <w:sz w:val="22"/>
          <w:szCs w:val="22"/>
        </w:rPr>
        <w:t>2</w:t>
      </w:r>
    </w:p>
    <w:p w:rsidR="005F0482" w:rsidRPr="00595601" w:rsidRDefault="00D64DBD" w:rsidP="00D64DBD">
      <w:pPr>
        <w:pStyle w:val="Paragraphedeliste"/>
        <w:numPr>
          <w:ilvl w:val="0"/>
          <w:numId w:val="16"/>
        </w:numPr>
        <w:autoSpaceDE w:val="0"/>
        <w:autoSpaceDN w:val="0"/>
        <w:adjustRightInd w:val="0"/>
        <w:jc w:val="both"/>
        <w:rPr>
          <w:rFonts w:ascii="Calibri" w:hAnsi="Calibri"/>
          <w:color w:val="1F497D" w:themeColor="text2"/>
          <w:sz w:val="22"/>
          <w:szCs w:val="22"/>
        </w:rPr>
      </w:pPr>
      <w:r w:rsidRPr="0090451D">
        <w:rPr>
          <w:rFonts w:ascii="Calibri" w:hAnsi="Calibri"/>
          <w:color w:val="1F497D" w:themeColor="text2"/>
          <w:sz w:val="22"/>
          <w:szCs w:val="22"/>
        </w:rPr>
        <w:t>L</w:t>
      </w:r>
      <w:r w:rsidR="00A76A9B" w:rsidRPr="00595601">
        <w:rPr>
          <w:rFonts w:ascii="Calibri" w:hAnsi="Calibri"/>
          <w:color w:val="1F497D" w:themeColor="text2"/>
          <w:sz w:val="22"/>
          <w:szCs w:val="22"/>
        </w:rPr>
        <w:t>es conditions d’éligibilité</w:t>
      </w:r>
    </w:p>
    <w:p w:rsidR="005329CF" w:rsidRPr="00FA5469" w:rsidRDefault="005329CF" w:rsidP="00573359">
      <w:pPr>
        <w:autoSpaceDE w:val="0"/>
        <w:autoSpaceDN w:val="0"/>
        <w:adjustRightInd w:val="0"/>
        <w:jc w:val="both"/>
        <w:rPr>
          <w:rFonts w:ascii="Calibri" w:hAnsi="Calibri"/>
          <w:color w:val="1F497D" w:themeColor="text2"/>
          <w:sz w:val="22"/>
          <w:szCs w:val="22"/>
        </w:rPr>
      </w:pPr>
    </w:p>
    <w:p w:rsidR="00344661" w:rsidRPr="00FA5469" w:rsidRDefault="00344661" w:rsidP="00573359">
      <w:pPr>
        <w:autoSpaceDE w:val="0"/>
        <w:autoSpaceDN w:val="0"/>
        <w:adjustRightInd w:val="0"/>
        <w:jc w:val="both"/>
        <w:rPr>
          <w:rFonts w:ascii="Calibri" w:hAnsi="Calibri"/>
          <w:color w:val="1F497D" w:themeColor="text2"/>
          <w:sz w:val="22"/>
          <w:szCs w:val="22"/>
        </w:rPr>
      </w:pPr>
    </w:p>
    <w:p w:rsidR="00115F37" w:rsidRPr="00027A29" w:rsidRDefault="00D75087" w:rsidP="00573359">
      <w:pPr>
        <w:autoSpaceDE w:val="0"/>
        <w:autoSpaceDN w:val="0"/>
        <w:adjustRightInd w:val="0"/>
        <w:jc w:val="both"/>
        <w:rPr>
          <w:rFonts w:ascii="Calibri" w:hAnsi="Calibri"/>
          <w:b/>
          <w:smallCaps/>
          <w:color w:val="1F497D" w:themeColor="text2"/>
          <w:sz w:val="28"/>
          <w:szCs w:val="28"/>
          <w:u w:val="single"/>
        </w:rPr>
      </w:pPr>
      <w:r w:rsidRPr="00027A29">
        <w:rPr>
          <w:rFonts w:ascii="Calibri" w:hAnsi="Calibri"/>
          <w:b/>
          <w:smallCaps/>
          <w:color w:val="1F497D" w:themeColor="text2"/>
          <w:sz w:val="28"/>
          <w:szCs w:val="28"/>
          <w:u w:val="single"/>
        </w:rPr>
        <w:t xml:space="preserve">1) </w:t>
      </w:r>
      <w:r w:rsidR="00115F37" w:rsidRPr="00027A29">
        <w:rPr>
          <w:rFonts w:ascii="Calibri" w:hAnsi="Calibri"/>
          <w:b/>
          <w:smallCaps/>
          <w:color w:val="1F497D" w:themeColor="text2"/>
          <w:sz w:val="28"/>
          <w:szCs w:val="28"/>
          <w:u w:val="single"/>
        </w:rPr>
        <w:t>Éléments de cadrage</w:t>
      </w:r>
      <w:r w:rsidRPr="00027A29">
        <w:rPr>
          <w:rFonts w:ascii="Calibri" w:hAnsi="Calibri"/>
          <w:b/>
          <w:smallCaps/>
          <w:color w:val="1F497D" w:themeColor="text2"/>
          <w:sz w:val="28"/>
          <w:szCs w:val="28"/>
          <w:u w:val="single"/>
        </w:rPr>
        <w:t xml:space="preserve"> issus du contrat de ville</w:t>
      </w:r>
    </w:p>
    <w:p w:rsidR="006E6C1E" w:rsidRPr="006E6C1E" w:rsidRDefault="006E6C1E" w:rsidP="00573359">
      <w:pPr>
        <w:autoSpaceDE w:val="0"/>
        <w:autoSpaceDN w:val="0"/>
        <w:adjustRightInd w:val="0"/>
        <w:jc w:val="both"/>
        <w:rPr>
          <w:rFonts w:ascii="Calibri" w:hAnsi="Calibri"/>
          <w:color w:val="1F497D" w:themeColor="text2"/>
          <w:sz w:val="22"/>
          <w:szCs w:val="22"/>
        </w:rPr>
      </w:pPr>
    </w:p>
    <w:p w:rsidR="005329CF" w:rsidRPr="00595601" w:rsidRDefault="00462862" w:rsidP="00573359">
      <w:pPr>
        <w:autoSpaceDE w:val="0"/>
        <w:autoSpaceDN w:val="0"/>
        <w:adjustRightInd w:val="0"/>
        <w:jc w:val="both"/>
        <w:rPr>
          <w:rFonts w:ascii="Calibri" w:hAnsi="Calibri"/>
          <w:color w:val="1F497D" w:themeColor="text2"/>
          <w:sz w:val="22"/>
          <w:szCs w:val="22"/>
        </w:rPr>
      </w:pPr>
      <w:r w:rsidRPr="00595601">
        <w:rPr>
          <w:rFonts w:ascii="Calibri" w:hAnsi="Calibri"/>
          <w:color w:val="1F497D" w:themeColor="text2"/>
          <w:sz w:val="22"/>
          <w:szCs w:val="22"/>
        </w:rPr>
        <w:t>La loi de fina</w:t>
      </w:r>
      <w:r w:rsidR="002C44F2" w:rsidRPr="00595601">
        <w:rPr>
          <w:rFonts w:ascii="Calibri" w:hAnsi="Calibri"/>
          <w:color w:val="1F497D" w:themeColor="text2"/>
          <w:sz w:val="22"/>
          <w:szCs w:val="22"/>
        </w:rPr>
        <w:t xml:space="preserve">nces </w:t>
      </w:r>
      <w:r w:rsidR="006E6C1E" w:rsidRPr="00595601">
        <w:rPr>
          <w:rFonts w:ascii="Calibri" w:hAnsi="Calibri"/>
          <w:color w:val="1F497D" w:themeColor="text2"/>
          <w:sz w:val="22"/>
          <w:szCs w:val="22"/>
        </w:rPr>
        <w:t xml:space="preserve">du 28 décembre 2018 </w:t>
      </w:r>
      <w:r w:rsidR="002C44F2" w:rsidRPr="00595601">
        <w:rPr>
          <w:rFonts w:ascii="Calibri" w:hAnsi="Calibri"/>
          <w:color w:val="1F497D" w:themeColor="text2"/>
          <w:sz w:val="22"/>
          <w:szCs w:val="22"/>
        </w:rPr>
        <w:t>pour 2019</w:t>
      </w:r>
      <w:r w:rsidR="006E6C1E" w:rsidRPr="00595601">
        <w:rPr>
          <w:rFonts w:ascii="Calibri" w:hAnsi="Calibri"/>
          <w:color w:val="1F497D" w:themeColor="text2"/>
          <w:sz w:val="22"/>
          <w:szCs w:val="22"/>
        </w:rPr>
        <w:t>,</w:t>
      </w:r>
      <w:r w:rsidR="002C44F2" w:rsidRPr="00595601">
        <w:rPr>
          <w:rFonts w:ascii="Calibri" w:hAnsi="Calibri"/>
          <w:color w:val="1F497D" w:themeColor="text2"/>
          <w:sz w:val="22"/>
          <w:szCs w:val="22"/>
        </w:rPr>
        <w:t xml:space="preserve"> a prolongé les Contrats de Ville</w:t>
      </w:r>
      <w:r w:rsidRPr="00595601">
        <w:rPr>
          <w:rFonts w:ascii="Calibri" w:hAnsi="Calibri"/>
          <w:color w:val="1F497D" w:themeColor="text2"/>
          <w:sz w:val="22"/>
          <w:szCs w:val="22"/>
        </w:rPr>
        <w:t xml:space="preserve"> 2015/2020 jusqu’au 31 décembre 2022 entrainant de fait :</w:t>
      </w:r>
    </w:p>
    <w:p w:rsidR="00462862" w:rsidRPr="00595601" w:rsidRDefault="00462862" w:rsidP="00573359">
      <w:pPr>
        <w:autoSpaceDE w:val="0"/>
        <w:autoSpaceDN w:val="0"/>
        <w:adjustRightInd w:val="0"/>
        <w:jc w:val="both"/>
        <w:rPr>
          <w:rFonts w:ascii="Calibri" w:hAnsi="Calibri"/>
          <w:color w:val="1F497D" w:themeColor="text2"/>
          <w:sz w:val="22"/>
          <w:szCs w:val="22"/>
        </w:rPr>
      </w:pPr>
      <w:r w:rsidRPr="00595601">
        <w:rPr>
          <w:rFonts w:ascii="Calibri" w:hAnsi="Calibri"/>
          <w:color w:val="1F497D" w:themeColor="text2"/>
          <w:sz w:val="22"/>
          <w:szCs w:val="22"/>
        </w:rPr>
        <w:t xml:space="preserve">-un maintien des </w:t>
      </w:r>
      <w:r w:rsidR="002C44F2" w:rsidRPr="00595601">
        <w:rPr>
          <w:rFonts w:ascii="Calibri" w:hAnsi="Calibri"/>
          <w:color w:val="1F497D" w:themeColor="text2"/>
          <w:sz w:val="22"/>
          <w:szCs w:val="22"/>
        </w:rPr>
        <w:t>périmètres</w:t>
      </w:r>
      <w:r w:rsidRPr="00595601">
        <w:rPr>
          <w:rFonts w:ascii="Calibri" w:hAnsi="Calibri"/>
          <w:color w:val="1F497D" w:themeColor="text2"/>
          <w:sz w:val="22"/>
          <w:szCs w:val="22"/>
        </w:rPr>
        <w:t xml:space="preserve"> jusqu’à cette date,</w:t>
      </w:r>
    </w:p>
    <w:p w:rsidR="00462862" w:rsidRPr="00595601" w:rsidRDefault="00462862" w:rsidP="00573359">
      <w:pPr>
        <w:autoSpaceDE w:val="0"/>
        <w:autoSpaceDN w:val="0"/>
        <w:adjustRightInd w:val="0"/>
        <w:jc w:val="both"/>
        <w:rPr>
          <w:rFonts w:ascii="Calibri" w:hAnsi="Calibri"/>
          <w:color w:val="1F497D" w:themeColor="text2"/>
          <w:sz w:val="22"/>
          <w:szCs w:val="22"/>
        </w:rPr>
      </w:pPr>
      <w:r w:rsidRPr="00595601">
        <w:rPr>
          <w:rFonts w:ascii="Calibri" w:hAnsi="Calibri"/>
          <w:color w:val="1F497D" w:themeColor="text2"/>
          <w:sz w:val="22"/>
          <w:szCs w:val="22"/>
        </w:rPr>
        <w:t xml:space="preserve">-un maintien </w:t>
      </w:r>
      <w:r w:rsidR="002C44F2" w:rsidRPr="00595601">
        <w:rPr>
          <w:rFonts w:ascii="Calibri" w:hAnsi="Calibri"/>
          <w:color w:val="1F497D" w:themeColor="text2"/>
          <w:sz w:val="22"/>
          <w:szCs w:val="22"/>
        </w:rPr>
        <w:t>des</w:t>
      </w:r>
      <w:r w:rsidRPr="00595601">
        <w:rPr>
          <w:rFonts w:ascii="Calibri" w:hAnsi="Calibri"/>
          <w:color w:val="1F497D" w:themeColor="text2"/>
          <w:sz w:val="22"/>
          <w:szCs w:val="22"/>
        </w:rPr>
        <w:t xml:space="preserve"> mesures fiscales a</w:t>
      </w:r>
      <w:r w:rsidR="006E6C1E" w:rsidRPr="00595601">
        <w:rPr>
          <w:rFonts w:ascii="Calibri" w:hAnsi="Calibri"/>
          <w:color w:val="1F497D" w:themeColor="text2"/>
          <w:sz w:val="22"/>
          <w:szCs w:val="22"/>
        </w:rPr>
        <w:t>ccordées spécifiquement aux Quartiers Prioritaires</w:t>
      </w:r>
      <w:r w:rsidR="00B30161" w:rsidRPr="00595601">
        <w:rPr>
          <w:rFonts w:ascii="Calibri" w:hAnsi="Calibri"/>
          <w:color w:val="1F497D" w:themeColor="text2"/>
          <w:sz w:val="22"/>
          <w:szCs w:val="22"/>
        </w:rPr>
        <w:t>,</w:t>
      </w:r>
    </w:p>
    <w:p w:rsidR="00462862" w:rsidRPr="006E6C1E" w:rsidRDefault="00462862" w:rsidP="00573359">
      <w:pPr>
        <w:autoSpaceDE w:val="0"/>
        <w:autoSpaceDN w:val="0"/>
        <w:adjustRightInd w:val="0"/>
        <w:jc w:val="both"/>
        <w:rPr>
          <w:rFonts w:ascii="Calibri" w:hAnsi="Calibri"/>
          <w:color w:val="1F497D" w:themeColor="text2"/>
          <w:sz w:val="22"/>
          <w:szCs w:val="22"/>
        </w:rPr>
      </w:pPr>
      <w:r w:rsidRPr="00595601">
        <w:rPr>
          <w:rFonts w:ascii="Calibri" w:hAnsi="Calibri"/>
          <w:color w:val="1F497D" w:themeColor="text2"/>
          <w:sz w:val="22"/>
          <w:szCs w:val="22"/>
        </w:rPr>
        <w:t xml:space="preserve">-une réaffirmation des </w:t>
      </w:r>
      <w:r w:rsidR="002C44F2" w:rsidRPr="00595601">
        <w:rPr>
          <w:rFonts w:ascii="Calibri" w:hAnsi="Calibri"/>
          <w:color w:val="1F497D" w:themeColor="text2"/>
          <w:sz w:val="22"/>
          <w:szCs w:val="22"/>
        </w:rPr>
        <w:t>engagements</w:t>
      </w:r>
      <w:r w:rsidRPr="00595601">
        <w:rPr>
          <w:rFonts w:ascii="Calibri" w:hAnsi="Calibri"/>
          <w:color w:val="1F497D" w:themeColor="text2"/>
          <w:sz w:val="22"/>
          <w:szCs w:val="22"/>
        </w:rPr>
        <w:t xml:space="preserve"> de l’Etat.</w:t>
      </w:r>
    </w:p>
    <w:p w:rsidR="00462862" w:rsidRPr="00FA5469" w:rsidRDefault="00462862" w:rsidP="00573359">
      <w:pPr>
        <w:autoSpaceDE w:val="0"/>
        <w:autoSpaceDN w:val="0"/>
        <w:adjustRightInd w:val="0"/>
        <w:jc w:val="both"/>
        <w:rPr>
          <w:rFonts w:ascii="Calibri" w:hAnsi="Calibri"/>
          <w:color w:val="1F497D" w:themeColor="text2"/>
          <w:sz w:val="22"/>
          <w:szCs w:val="22"/>
        </w:rPr>
      </w:pPr>
    </w:p>
    <w:p w:rsidR="00BC6D48" w:rsidRPr="00FA5469" w:rsidRDefault="00115F37" w:rsidP="0025152C">
      <w:pPr>
        <w:jc w:val="both"/>
        <w:rPr>
          <w:rFonts w:ascii="Calibri" w:hAnsi="Calibri"/>
          <w:color w:val="1F497D" w:themeColor="text2"/>
          <w:sz w:val="22"/>
          <w:szCs w:val="22"/>
        </w:rPr>
      </w:pPr>
      <w:r w:rsidRPr="00FA5469">
        <w:rPr>
          <w:rFonts w:ascii="Calibri" w:hAnsi="Calibri"/>
          <w:color w:val="1F497D" w:themeColor="text2"/>
          <w:sz w:val="22"/>
          <w:szCs w:val="22"/>
        </w:rPr>
        <w:t>La politique de la ville désigne la politique mise en place par les pouvoirs publics afin de revaloriser les</w:t>
      </w:r>
      <w:r w:rsidR="00937C3E" w:rsidRPr="00FA5469">
        <w:rPr>
          <w:rFonts w:ascii="Calibri" w:hAnsi="Calibri"/>
          <w:color w:val="1F497D" w:themeColor="text2"/>
          <w:sz w:val="22"/>
          <w:szCs w:val="22"/>
        </w:rPr>
        <w:t xml:space="preserve"> </w:t>
      </w:r>
      <w:r w:rsidRPr="00FA5469">
        <w:rPr>
          <w:rFonts w:ascii="Calibri" w:hAnsi="Calibri"/>
          <w:color w:val="1F497D" w:themeColor="text2"/>
          <w:sz w:val="22"/>
          <w:szCs w:val="22"/>
        </w:rPr>
        <w:t>zo</w:t>
      </w:r>
      <w:r w:rsidR="00E62A03" w:rsidRPr="00FA5469">
        <w:rPr>
          <w:rFonts w:ascii="Calibri" w:hAnsi="Calibri"/>
          <w:color w:val="1F497D" w:themeColor="text2"/>
          <w:sz w:val="22"/>
          <w:szCs w:val="22"/>
        </w:rPr>
        <w:t>nes urbaines en difficulté et</w:t>
      </w:r>
      <w:r w:rsidRPr="00FA5469">
        <w:rPr>
          <w:rFonts w:ascii="Calibri" w:hAnsi="Calibri"/>
          <w:color w:val="1F497D" w:themeColor="text2"/>
          <w:sz w:val="22"/>
          <w:szCs w:val="22"/>
        </w:rPr>
        <w:t xml:space="preserve"> réduire les inégalités entre les territoires. </w:t>
      </w:r>
    </w:p>
    <w:p w:rsidR="002E5C31" w:rsidRPr="00FA5469" w:rsidRDefault="00035EE8" w:rsidP="00573359">
      <w:pPr>
        <w:jc w:val="both"/>
        <w:rPr>
          <w:rFonts w:ascii="Calibri" w:eastAsia="Batang" w:hAnsi="Calibri"/>
          <w:color w:val="1F497D" w:themeColor="text2"/>
          <w:sz w:val="22"/>
          <w:szCs w:val="22"/>
        </w:rPr>
      </w:pPr>
      <w:r w:rsidRPr="00FA5469">
        <w:rPr>
          <w:rFonts w:ascii="Calibri" w:hAnsi="Calibri"/>
          <w:color w:val="1F497D" w:themeColor="text2"/>
          <w:sz w:val="22"/>
          <w:szCs w:val="22"/>
        </w:rPr>
        <w:t>Sur le territoire du P</w:t>
      </w:r>
      <w:r w:rsidR="00BC6D48" w:rsidRPr="00FA5469">
        <w:rPr>
          <w:rFonts w:ascii="Calibri" w:hAnsi="Calibri"/>
          <w:color w:val="1F497D" w:themeColor="text2"/>
          <w:sz w:val="22"/>
          <w:szCs w:val="22"/>
        </w:rPr>
        <w:t xml:space="preserve">ays Ajaccien, la politique de la ville </w:t>
      </w:r>
      <w:r w:rsidR="00115F37" w:rsidRPr="00FA5469">
        <w:rPr>
          <w:rFonts w:ascii="Calibri" w:hAnsi="Calibri"/>
          <w:color w:val="1F497D" w:themeColor="text2"/>
          <w:sz w:val="22"/>
          <w:szCs w:val="22"/>
        </w:rPr>
        <w:t>se traduit</w:t>
      </w:r>
      <w:r w:rsidR="00BC6D48" w:rsidRPr="00FA5469">
        <w:rPr>
          <w:rFonts w:ascii="Calibri" w:hAnsi="Calibri"/>
          <w:color w:val="1F497D" w:themeColor="text2"/>
          <w:sz w:val="22"/>
          <w:szCs w:val="22"/>
        </w:rPr>
        <w:t>, depuis la réforme,</w:t>
      </w:r>
      <w:r w:rsidR="00115F37" w:rsidRPr="00FA5469">
        <w:rPr>
          <w:rFonts w:ascii="Calibri" w:hAnsi="Calibri"/>
          <w:color w:val="1F497D" w:themeColor="text2"/>
          <w:sz w:val="22"/>
          <w:szCs w:val="22"/>
        </w:rPr>
        <w:t xml:space="preserve"> par l'élaboration et</w:t>
      </w:r>
      <w:r w:rsidR="002633E4" w:rsidRPr="00FA5469">
        <w:rPr>
          <w:rFonts w:ascii="Calibri" w:hAnsi="Calibri"/>
          <w:color w:val="1F497D" w:themeColor="text2"/>
          <w:sz w:val="22"/>
          <w:szCs w:val="22"/>
        </w:rPr>
        <w:t xml:space="preserve"> </w:t>
      </w:r>
      <w:r w:rsidR="00115F37" w:rsidRPr="00FA5469">
        <w:rPr>
          <w:rFonts w:ascii="Calibri" w:hAnsi="Calibri"/>
          <w:color w:val="1F497D" w:themeColor="text2"/>
          <w:sz w:val="22"/>
          <w:szCs w:val="22"/>
        </w:rPr>
        <w:t xml:space="preserve">l'application d'un </w:t>
      </w:r>
      <w:r w:rsidR="00BC6D48" w:rsidRPr="00FA5469">
        <w:rPr>
          <w:rFonts w:ascii="Calibri" w:hAnsi="Calibri"/>
          <w:color w:val="1F497D" w:themeColor="text2"/>
          <w:sz w:val="22"/>
          <w:szCs w:val="22"/>
        </w:rPr>
        <w:t xml:space="preserve">nouveau </w:t>
      </w:r>
      <w:r w:rsidR="00115F37" w:rsidRPr="00FA5469">
        <w:rPr>
          <w:rFonts w:ascii="Calibri" w:hAnsi="Calibri"/>
          <w:color w:val="1F497D" w:themeColor="text2"/>
          <w:sz w:val="22"/>
          <w:szCs w:val="22"/>
        </w:rPr>
        <w:t>Contrat de Ville</w:t>
      </w:r>
      <w:r w:rsidR="00BE01C0" w:rsidRPr="00FA5469">
        <w:rPr>
          <w:rFonts w:ascii="Calibri" w:hAnsi="Calibri"/>
          <w:color w:val="1F497D" w:themeColor="text2"/>
          <w:sz w:val="22"/>
          <w:szCs w:val="22"/>
        </w:rPr>
        <w:t xml:space="preserve">, signé le 5 novembre </w:t>
      </w:r>
      <w:r w:rsidR="00115F37" w:rsidRPr="00FA5469">
        <w:rPr>
          <w:rFonts w:ascii="Calibri" w:hAnsi="Calibri"/>
          <w:color w:val="1F497D" w:themeColor="text2"/>
          <w:sz w:val="22"/>
          <w:szCs w:val="22"/>
        </w:rPr>
        <w:t>2015</w:t>
      </w:r>
      <w:r w:rsidR="00142F3B">
        <w:rPr>
          <w:rFonts w:ascii="Calibri" w:hAnsi="Calibri"/>
          <w:color w:val="1F497D" w:themeColor="text2"/>
          <w:sz w:val="22"/>
          <w:szCs w:val="22"/>
        </w:rPr>
        <w:t>.</w:t>
      </w:r>
    </w:p>
    <w:p w:rsidR="002E5C31" w:rsidRPr="00FA5469" w:rsidRDefault="002E5C31" w:rsidP="00573359">
      <w:pPr>
        <w:jc w:val="both"/>
        <w:rPr>
          <w:rFonts w:ascii="Calibri" w:eastAsia="Batang" w:hAnsi="Calibri"/>
          <w:color w:val="1F497D" w:themeColor="text2"/>
          <w:sz w:val="22"/>
          <w:szCs w:val="22"/>
        </w:rPr>
      </w:pPr>
    </w:p>
    <w:p w:rsidR="002E5C31" w:rsidRPr="0025152C" w:rsidRDefault="00644B3A" w:rsidP="0025152C">
      <w:pPr>
        <w:jc w:val="both"/>
        <w:rPr>
          <w:rFonts w:ascii="Calibri" w:hAnsi="Calibri"/>
          <w:b/>
          <w:smallCaps/>
          <w:color w:val="1F497D" w:themeColor="text2"/>
          <w:sz w:val="22"/>
          <w:szCs w:val="22"/>
        </w:rPr>
      </w:pPr>
      <w:r w:rsidRPr="0025152C">
        <w:rPr>
          <w:rFonts w:ascii="Calibri" w:hAnsi="Calibri"/>
          <w:b/>
          <w:smallCaps/>
          <w:color w:val="1F497D" w:themeColor="text2"/>
          <w:sz w:val="22"/>
          <w:szCs w:val="22"/>
        </w:rPr>
        <w:t>D</w:t>
      </w:r>
      <w:r w:rsidR="002E5C31" w:rsidRPr="0025152C">
        <w:rPr>
          <w:rFonts w:ascii="Calibri" w:hAnsi="Calibri"/>
          <w:b/>
          <w:smallCaps/>
          <w:color w:val="1F497D" w:themeColor="text2"/>
          <w:sz w:val="22"/>
          <w:szCs w:val="22"/>
        </w:rPr>
        <w:t>eux quartiers prioritaires</w:t>
      </w:r>
    </w:p>
    <w:p w:rsidR="002E5C31" w:rsidRPr="00757ECA" w:rsidRDefault="002E5C31" w:rsidP="00573359">
      <w:pPr>
        <w:jc w:val="both"/>
        <w:rPr>
          <w:rFonts w:ascii="Calibri" w:hAnsi="Calibri"/>
          <w:color w:val="1F497D" w:themeColor="text2"/>
          <w:sz w:val="22"/>
          <w:szCs w:val="22"/>
        </w:rPr>
      </w:pPr>
      <w:r w:rsidRPr="00757ECA">
        <w:rPr>
          <w:rFonts w:ascii="Calibri" w:hAnsi="Calibri"/>
          <w:color w:val="1F497D" w:themeColor="text2"/>
          <w:sz w:val="22"/>
          <w:szCs w:val="22"/>
        </w:rPr>
        <w:t>Les Salines et les Jardins de l’Empereur depuis un décret de septembre 2015.</w:t>
      </w:r>
      <w:r w:rsidR="00B5354A" w:rsidRPr="00757ECA">
        <w:rPr>
          <w:rFonts w:ascii="Calibri" w:hAnsi="Calibri"/>
          <w:color w:val="1F497D" w:themeColor="text2"/>
          <w:sz w:val="22"/>
          <w:szCs w:val="22"/>
        </w:rPr>
        <w:t xml:space="preserve"> Les projets concernant ces quartiers seront étudiés en priorité.</w:t>
      </w:r>
      <w:r w:rsidR="00644B3A" w:rsidRPr="00757ECA">
        <w:rPr>
          <w:rFonts w:ascii="Calibri" w:hAnsi="Calibri"/>
          <w:color w:val="1F497D" w:themeColor="text2"/>
          <w:sz w:val="22"/>
          <w:szCs w:val="22"/>
        </w:rPr>
        <w:t xml:space="preserve"> Les crédits </w:t>
      </w:r>
      <w:r w:rsidR="00112757" w:rsidRPr="00757ECA">
        <w:rPr>
          <w:rFonts w:ascii="Calibri" w:hAnsi="Calibri"/>
          <w:color w:val="1F497D" w:themeColor="text2"/>
          <w:sz w:val="22"/>
          <w:szCs w:val="22"/>
        </w:rPr>
        <w:t>spécifiques de l</w:t>
      </w:r>
      <w:r w:rsidR="00644B3A" w:rsidRPr="00757ECA">
        <w:rPr>
          <w:rFonts w:ascii="Calibri" w:hAnsi="Calibri"/>
          <w:color w:val="1F497D" w:themeColor="text2"/>
          <w:sz w:val="22"/>
          <w:szCs w:val="22"/>
        </w:rPr>
        <w:t>’Etat dédiés à la politique de la ville leurs sont exclusivement réservés.</w:t>
      </w:r>
    </w:p>
    <w:p w:rsidR="0006025D" w:rsidRPr="00455095" w:rsidRDefault="00455095" w:rsidP="0006025D">
      <w:pPr>
        <w:jc w:val="both"/>
        <w:rPr>
          <w:rFonts w:ascii="Calibri" w:hAnsi="Calibri"/>
          <w:b/>
          <w:smallCaps/>
          <w:color w:val="1F497D" w:themeColor="text2"/>
          <w:sz w:val="22"/>
          <w:szCs w:val="22"/>
        </w:rPr>
      </w:pPr>
      <w:r w:rsidRPr="00455095">
        <w:rPr>
          <w:rFonts w:ascii="Calibri" w:hAnsi="Calibri"/>
          <w:b/>
          <w:smallCaps/>
          <w:color w:val="1F497D" w:themeColor="text2"/>
          <w:sz w:val="22"/>
          <w:szCs w:val="22"/>
        </w:rPr>
        <w:t>Les quartiers de veille active</w:t>
      </w:r>
    </w:p>
    <w:p w:rsidR="00455095" w:rsidRPr="0049091F" w:rsidRDefault="002A7B25" w:rsidP="00455095">
      <w:pPr>
        <w:autoSpaceDE w:val="0"/>
        <w:autoSpaceDN w:val="0"/>
        <w:adjustRightInd w:val="0"/>
        <w:jc w:val="both"/>
        <w:rPr>
          <w:rFonts w:ascii="Calibri" w:hAnsi="Calibri"/>
          <w:color w:val="1F497D" w:themeColor="text2"/>
          <w:sz w:val="22"/>
          <w:szCs w:val="22"/>
        </w:rPr>
      </w:pPr>
      <w:r w:rsidRPr="0049091F">
        <w:rPr>
          <w:rFonts w:ascii="Calibri" w:hAnsi="Calibri"/>
          <w:color w:val="1F497D" w:themeColor="text2"/>
          <w:sz w:val="22"/>
          <w:szCs w:val="22"/>
        </w:rPr>
        <w:t xml:space="preserve">Centre-Ancien, </w:t>
      </w:r>
      <w:r w:rsidR="0025152C" w:rsidRPr="0049091F">
        <w:rPr>
          <w:rFonts w:ascii="Calibri" w:hAnsi="Calibri"/>
          <w:color w:val="1F497D" w:themeColor="text2"/>
          <w:sz w:val="22"/>
          <w:szCs w:val="22"/>
        </w:rPr>
        <w:t>Octroi/Sainte Lucie, Saint Jean</w:t>
      </w:r>
      <w:r w:rsidR="00F35E15" w:rsidRPr="0049091F">
        <w:rPr>
          <w:rFonts w:ascii="Calibri" w:hAnsi="Calibri"/>
          <w:color w:val="1F497D" w:themeColor="text2"/>
          <w:sz w:val="22"/>
          <w:szCs w:val="22"/>
        </w:rPr>
        <w:t xml:space="preserve">, les Cannes, </w:t>
      </w:r>
      <w:proofErr w:type="spellStart"/>
      <w:r w:rsidR="002E5C31" w:rsidRPr="0049091F">
        <w:rPr>
          <w:rFonts w:ascii="Calibri" w:hAnsi="Calibri"/>
          <w:color w:val="1F497D" w:themeColor="text2"/>
          <w:sz w:val="22"/>
          <w:szCs w:val="22"/>
        </w:rPr>
        <w:t>Pietralba</w:t>
      </w:r>
      <w:proofErr w:type="spellEnd"/>
      <w:r w:rsidR="002E5C31" w:rsidRPr="0049091F">
        <w:rPr>
          <w:rFonts w:ascii="Calibri" w:hAnsi="Calibri"/>
          <w:color w:val="1F497D" w:themeColor="text2"/>
          <w:sz w:val="22"/>
          <w:szCs w:val="22"/>
        </w:rPr>
        <w:t>,</w:t>
      </w:r>
      <w:r w:rsidR="0025152C" w:rsidRPr="0049091F">
        <w:rPr>
          <w:rFonts w:ascii="Calibri" w:hAnsi="Calibri"/>
          <w:color w:val="1F497D" w:themeColor="text2"/>
          <w:sz w:val="22"/>
          <w:szCs w:val="22"/>
        </w:rPr>
        <w:t xml:space="preserve"> </w:t>
      </w:r>
      <w:proofErr w:type="spellStart"/>
      <w:r w:rsidR="0025152C" w:rsidRPr="0049091F">
        <w:rPr>
          <w:rFonts w:ascii="Calibri" w:hAnsi="Calibri"/>
          <w:color w:val="1F497D" w:themeColor="text2"/>
          <w:sz w:val="22"/>
          <w:szCs w:val="22"/>
        </w:rPr>
        <w:t>Bodiccione</w:t>
      </w:r>
      <w:proofErr w:type="spellEnd"/>
      <w:r w:rsidR="0025152C" w:rsidRPr="0049091F">
        <w:rPr>
          <w:rFonts w:ascii="Calibri" w:hAnsi="Calibri"/>
          <w:color w:val="1F497D" w:themeColor="text2"/>
          <w:sz w:val="22"/>
          <w:szCs w:val="22"/>
        </w:rPr>
        <w:t>, le</w:t>
      </w:r>
      <w:r w:rsidR="002E5C31" w:rsidRPr="0049091F">
        <w:rPr>
          <w:rFonts w:ascii="Calibri" w:hAnsi="Calibri"/>
          <w:color w:val="1F497D" w:themeColor="text2"/>
          <w:sz w:val="22"/>
          <w:szCs w:val="22"/>
        </w:rPr>
        <w:t xml:space="preserve"> </w:t>
      </w:r>
      <w:proofErr w:type="spellStart"/>
      <w:r w:rsidR="0025152C" w:rsidRPr="0049091F">
        <w:rPr>
          <w:rFonts w:ascii="Calibri" w:hAnsi="Calibri"/>
          <w:color w:val="1F497D" w:themeColor="text2"/>
          <w:sz w:val="22"/>
          <w:szCs w:val="22"/>
        </w:rPr>
        <w:t>Vazzio</w:t>
      </w:r>
      <w:proofErr w:type="spellEnd"/>
      <w:r w:rsidR="0025152C" w:rsidRPr="0049091F">
        <w:rPr>
          <w:rFonts w:ascii="Calibri" w:hAnsi="Calibri"/>
          <w:color w:val="1F497D" w:themeColor="text2"/>
          <w:sz w:val="22"/>
          <w:szCs w:val="22"/>
        </w:rPr>
        <w:t>, la Confina.</w:t>
      </w:r>
    </w:p>
    <w:p w:rsidR="00D55D16" w:rsidRPr="00455095" w:rsidRDefault="00455095" w:rsidP="00455095">
      <w:pPr>
        <w:autoSpaceDE w:val="0"/>
        <w:autoSpaceDN w:val="0"/>
        <w:adjustRightInd w:val="0"/>
        <w:jc w:val="both"/>
        <w:rPr>
          <w:rFonts w:ascii="Calibri" w:hAnsi="Calibri"/>
          <w:color w:val="1F497D" w:themeColor="text2"/>
          <w:sz w:val="22"/>
          <w:szCs w:val="22"/>
        </w:rPr>
      </w:pPr>
      <w:r>
        <w:rPr>
          <w:rFonts w:ascii="Calibri" w:hAnsi="Calibri"/>
          <w:color w:val="1F497D" w:themeColor="text2"/>
          <w:sz w:val="22"/>
          <w:szCs w:val="22"/>
        </w:rPr>
        <w:t xml:space="preserve">Ces </w:t>
      </w:r>
      <w:r w:rsidRPr="00455095">
        <w:rPr>
          <w:rFonts w:ascii="Calibri" w:hAnsi="Calibri"/>
          <w:color w:val="1F497D" w:themeColor="text2"/>
          <w:sz w:val="22"/>
          <w:szCs w:val="22"/>
        </w:rPr>
        <w:t>quartiers peuvent bénéficier du soutien de la CAPA, de la Ville d’Ajaccio et de crédits dits de dr</w:t>
      </w:r>
      <w:r>
        <w:rPr>
          <w:rFonts w:ascii="Calibri" w:hAnsi="Calibri"/>
          <w:color w:val="1F497D" w:themeColor="text2"/>
          <w:sz w:val="22"/>
          <w:szCs w:val="22"/>
        </w:rPr>
        <w:t>oit commun de l’Etat.</w:t>
      </w:r>
    </w:p>
    <w:p w:rsidR="002759D8" w:rsidRPr="00455095" w:rsidRDefault="0006025D" w:rsidP="00455095">
      <w:pPr>
        <w:jc w:val="both"/>
        <w:rPr>
          <w:rFonts w:ascii="Calibri" w:hAnsi="Calibri"/>
          <w:b/>
          <w:smallCaps/>
          <w:color w:val="1F497D" w:themeColor="text2"/>
          <w:sz w:val="22"/>
          <w:szCs w:val="22"/>
        </w:rPr>
      </w:pPr>
      <w:r w:rsidRPr="00455095">
        <w:rPr>
          <w:rFonts w:ascii="Calibri" w:hAnsi="Calibri"/>
          <w:b/>
          <w:smallCaps/>
          <w:color w:val="1F497D" w:themeColor="text2"/>
          <w:sz w:val="22"/>
          <w:szCs w:val="22"/>
        </w:rPr>
        <w:t>D</w:t>
      </w:r>
      <w:r w:rsidR="00455095" w:rsidRPr="00455095">
        <w:rPr>
          <w:rFonts w:ascii="Calibri" w:hAnsi="Calibri"/>
          <w:b/>
          <w:smallCaps/>
          <w:color w:val="1F497D" w:themeColor="text2"/>
          <w:sz w:val="22"/>
          <w:szCs w:val="22"/>
        </w:rPr>
        <w:t>es quartiers d’observation</w:t>
      </w:r>
    </w:p>
    <w:p w:rsidR="0025152C" w:rsidRPr="0049091F" w:rsidRDefault="0025152C" w:rsidP="0025152C">
      <w:pPr>
        <w:jc w:val="both"/>
        <w:rPr>
          <w:rFonts w:ascii="Calibri" w:hAnsi="Calibri"/>
          <w:color w:val="1F497D" w:themeColor="text2"/>
          <w:sz w:val="22"/>
          <w:szCs w:val="22"/>
        </w:rPr>
      </w:pPr>
      <w:proofErr w:type="spellStart"/>
      <w:r w:rsidRPr="0049091F">
        <w:rPr>
          <w:rFonts w:ascii="Calibri" w:hAnsi="Calibri"/>
          <w:color w:val="1F497D" w:themeColor="text2"/>
          <w:sz w:val="22"/>
          <w:szCs w:val="22"/>
        </w:rPr>
        <w:t>Alzo</w:t>
      </w:r>
      <w:proofErr w:type="spellEnd"/>
      <w:r w:rsidRPr="0049091F">
        <w:rPr>
          <w:rFonts w:ascii="Calibri" w:hAnsi="Calibri"/>
          <w:color w:val="1F497D" w:themeColor="text2"/>
          <w:sz w:val="22"/>
          <w:szCs w:val="22"/>
        </w:rPr>
        <w:t xml:space="preserve"> di Leva et </w:t>
      </w:r>
      <w:proofErr w:type="spellStart"/>
      <w:r w:rsidRPr="0049091F">
        <w:rPr>
          <w:rFonts w:ascii="Calibri" w:hAnsi="Calibri"/>
          <w:color w:val="1F497D" w:themeColor="text2"/>
          <w:sz w:val="22"/>
          <w:szCs w:val="22"/>
        </w:rPr>
        <w:t>Perniccaggio</w:t>
      </w:r>
      <w:proofErr w:type="spellEnd"/>
      <w:r w:rsidRPr="0049091F">
        <w:rPr>
          <w:rFonts w:ascii="Calibri" w:hAnsi="Calibri"/>
          <w:color w:val="1F497D" w:themeColor="text2"/>
          <w:sz w:val="22"/>
          <w:szCs w:val="22"/>
        </w:rPr>
        <w:t xml:space="preserve"> sur </w:t>
      </w:r>
      <w:r w:rsidR="00BF4889" w:rsidRPr="0049091F">
        <w:rPr>
          <w:rFonts w:ascii="Calibri" w:hAnsi="Calibri"/>
          <w:color w:val="1F497D" w:themeColor="text2"/>
          <w:sz w:val="22"/>
          <w:szCs w:val="22"/>
        </w:rPr>
        <w:t xml:space="preserve">la </w:t>
      </w:r>
      <w:r w:rsidR="00142F3B">
        <w:rPr>
          <w:rFonts w:ascii="Calibri" w:hAnsi="Calibri"/>
          <w:color w:val="1F497D" w:themeColor="text2"/>
          <w:sz w:val="22"/>
          <w:szCs w:val="22"/>
        </w:rPr>
        <w:t xml:space="preserve">commune de </w:t>
      </w:r>
      <w:proofErr w:type="spellStart"/>
      <w:r w:rsidR="00142F3B">
        <w:rPr>
          <w:rFonts w:ascii="Calibri" w:hAnsi="Calibri"/>
          <w:color w:val="1F497D" w:themeColor="text2"/>
          <w:sz w:val="22"/>
          <w:szCs w:val="22"/>
        </w:rPr>
        <w:t>Sarrola</w:t>
      </w:r>
      <w:proofErr w:type="spellEnd"/>
      <w:r w:rsidR="00142F3B">
        <w:rPr>
          <w:rFonts w:ascii="Calibri" w:hAnsi="Calibri"/>
          <w:color w:val="1F497D" w:themeColor="text2"/>
          <w:sz w:val="22"/>
          <w:szCs w:val="22"/>
        </w:rPr>
        <w:t xml:space="preserve"> Carcopino</w:t>
      </w:r>
      <w:r w:rsidR="00BF4889" w:rsidRPr="0049091F">
        <w:rPr>
          <w:rFonts w:ascii="Calibri" w:hAnsi="Calibri"/>
          <w:color w:val="1F497D" w:themeColor="text2"/>
          <w:sz w:val="22"/>
          <w:szCs w:val="22"/>
        </w:rPr>
        <w:t xml:space="preserve"> peuvent bénéficier de crédits</w:t>
      </w:r>
      <w:r w:rsidR="00142F3B">
        <w:rPr>
          <w:rFonts w:ascii="Calibri" w:hAnsi="Calibri"/>
          <w:color w:val="1F497D" w:themeColor="text2"/>
          <w:sz w:val="22"/>
          <w:szCs w:val="22"/>
        </w:rPr>
        <w:t xml:space="preserve"> dits de droit commun de l’Etat et du soutien de la CAPA.</w:t>
      </w:r>
    </w:p>
    <w:p w:rsidR="002E5C31" w:rsidRDefault="002759D8" w:rsidP="00455095">
      <w:pPr>
        <w:jc w:val="both"/>
        <w:rPr>
          <w:rFonts w:ascii="Calibri" w:eastAsia="Batang" w:hAnsi="Calibri"/>
          <w:color w:val="1F497D" w:themeColor="text2"/>
          <w:sz w:val="22"/>
          <w:szCs w:val="22"/>
        </w:rPr>
      </w:pPr>
      <w:r w:rsidRPr="00FA5469">
        <w:rPr>
          <w:rFonts w:ascii="Calibri" w:eastAsia="Batang" w:hAnsi="Calibri"/>
          <w:color w:val="1F497D" w:themeColor="text2"/>
          <w:sz w:val="22"/>
          <w:szCs w:val="22"/>
        </w:rPr>
        <w:lastRenderedPageBreak/>
        <w:t>Le document contractuel établi pour la période 2015/</w:t>
      </w:r>
      <w:r w:rsidRPr="00595601">
        <w:rPr>
          <w:rFonts w:ascii="Calibri" w:eastAsia="Batang" w:hAnsi="Calibri"/>
          <w:color w:val="1F497D" w:themeColor="text2"/>
          <w:sz w:val="22"/>
          <w:szCs w:val="22"/>
        </w:rPr>
        <w:t>2020</w:t>
      </w:r>
      <w:r w:rsidR="00B30161" w:rsidRPr="00595601">
        <w:rPr>
          <w:rFonts w:ascii="Calibri" w:eastAsia="Batang" w:hAnsi="Calibri"/>
          <w:color w:val="1F497D" w:themeColor="text2"/>
          <w:sz w:val="22"/>
          <w:szCs w:val="22"/>
        </w:rPr>
        <w:t>, prolongée jusqu’en 2022,</w:t>
      </w:r>
      <w:r w:rsidRPr="00FA5469">
        <w:rPr>
          <w:rFonts w:ascii="Calibri" w:eastAsia="Batang" w:hAnsi="Calibri"/>
          <w:color w:val="1F497D" w:themeColor="text2"/>
          <w:sz w:val="22"/>
          <w:szCs w:val="22"/>
        </w:rPr>
        <w:t xml:space="preserve"> avec l’ensemble des partenaires institutionnels</w:t>
      </w:r>
      <w:r w:rsidR="00C67B92">
        <w:rPr>
          <w:rFonts w:ascii="Calibri" w:eastAsia="Batang" w:hAnsi="Calibri"/>
          <w:color w:val="1F497D" w:themeColor="text2"/>
          <w:sz w:val="22"/>
          <w:szCs w:val="22"/>
        </w:rPr>
        <w:t>,</w:t>
      </w:r>
      <w:r w:rsidRPr="00FA5469">
        <w:rPr>
          <w:rFonts w:ascii="Calibri" w:eastAsia="Batang" w:hAnsi="Calibri"/>
          <w:color w:val="1F497D" w:themeColor="text2"/>
          <w:sz w:val="22"/>
          <w:szCs w:val="22"/>
        </w:rPr>
        <w:t xml:space="preserve"> fixe de</w:t>
      </w:r>
      <w:r w:rsidR="002031D7">
        <w:rPr>
          <w:rFonts w:ascii="Calibri" w:eastAsia="Batang" w:hAnsi="Calibri"/>
          <w:color w:val="1F497D" w:themeColor="text2"/>
          <w:sz w:val="22"/>
          <w:szCs w:val="22"/>
        </w:rPr>
        <w:t>s</w:t>
      </w:r>
      <w:r w:rsidRPr="00FA5469">
        <w:rPr>
          <w:rFonts w:ascii="Calibri" w:eastAsia="Batang" w:hAnsi="Calibri"/>
          <w:color w:val="1F497D" w:themeColor="text2"/>
          <w:sz w:val="22"/>
          <w:szCs w:val="22"/>
        </w:rPr>
        <w:t xml:space="preserve"> orientations </w:t>
      </w:r>
      <w:r w:rsidRPr="0049091F">
        <w:rPr>
          <w:rFonts w:ascii="Calibri" w:eastAsia="Batang" w:hAnsi="Calibri"/>
          <w:color w:val="1F497D" w:themeColor="text2"/>
          <w:sz w:val="22"/>
          <w:szCs w:val="22"/>
        </w:rPr>
        <w:t xml:space="preserve">stratégiques et </w:t>
      </w:r>
      <w:r w:rsidR="00BF4889" w:rsidRPr="0049091F">
        <w:rPr>
          <w:rFonts w:ascii="Calibri" w:eastAsia="Batang" w:hAnsi="Calibri"/>
          <w:color w:val="1F497D" w:themeColor="text2"/>
          <w:sz w:val="22"/>
          <w:szCs w:val="22"/>
        </w:rPr>
        <w:t xml:space="preserve">des </w:t>
      </w:r>
      <w:r w:rsidRPr="00FA5469">
        <w:rPr>
          <w:rFonts w:ascii="Calibri" w:eastAsia="Batang" w:hAnsi="Calibri"/>
          <w:color w:val="1F497D" w:themeColor="text2"/>
          <w:sz w:val="22"/>
          <w:szCs w:val="22"/>
        </w:rPr>
        <w:t>objectifs</w:t>
      </w:r>
      <w:r w:rsidR="00BC6D48" w:rsidRPr="00FA5469">
        <w:rPr>
          <w:rFonts w:ascii="Calibri" w:eastAsia="Batang" w:hAnsi="Calibri"/>
          <w:color w:val="1F497D" w:themeColor="text2"/>
          <w:sz w:val="22"/>
          <w:szCs w:val="22"/>
        </w:rPr>
        <w:t xml:space="preserve"> opérationnels</w:t>
      </w:r>
      <w:r w:rsidR="002E5C31" w:rsidRPr="00FA5469">
        <w:rPr>
          <w:rFonts w:ascii="Calibri" w:eastAsia="Batang" w:hAnsi="Calibri"/>
          <w:color w:val="1F497D" w:themeColor="text2"/>
          <w:sz w:val="22"/>
          <w:szCs w:val="22"/>
        </w:rPr>
        <w:t xml:space="preserve"> et </w:t>
      </w:r>
      <w:r w:rsidR="00BC6D48" w:rsidRPr="00FA5469">
        <w:rPr>
          <w:rFonts w:ascii="Calibri" w:eastAsia="Batang" w:hAnsi="Calibri"/>
          <w:color w:val="1F497D" w:themeColor="text2"/>
          <w:sz w:val="22"/>
          <w:szCs w:val="22"/>
        </w:rPr>
        <w:t>s’articule autour</w:t>
      </w:r>
      <w:r w:rsidRPr="00FA5469">
        <w:rPr>
          <w:rFonts w:ascii="Calibri" w:eastAsia="Batang" w:hAnsi="Calibri"/>
          <w:color w:val="1F497D" w:themeColor="text2"/>
          <w:sz w:val="22"/>
          <w:szCs w:val="22"/>
        </w:rPr>
        <w:t xml:space="preserve"> des trois piliers historique</w:t>
      </w:r>
      <w:r w:rsidR="00455095">
        <w:rPr>
          <w:rFonts w:ascii="Calibri" w:eastAsia="Batang" w:hAnsi="Calibri"/>
          <w:color w:val="1F497D" w:themeColor="text2"/>
          <w:sz w:val="22"/>
          <w:szCs w:val="22"/>
        </w:rPr>
        <w:t>s de la politique de la ville :</w:t>
      </w:r>
    </w:p>
    <w:p w:rsidR="00455095" w:rsidRPr="00FA5469" w:rsidRDefault="00455095" w:rsidP="00455095">
      <w:pPr>
        <w:jc w:val="both"/>
        <w:rPr>
          <w:rFonts w:ascii="Calibri" w:eastAsia="Batang" w:hAnsi="Calibri"/>
          <w:color w:val="1F497D" w:themeColor="text2"/>
          <w:sz w:val="22"/>
          <w:szCs w:val="22"/>
        </w:rPr>
      </w:pPr>
    </w:p>
    <w:p w:rsidR="0090451D" w:rsidRPr="00FA5469" w:rsidRDefault="0090451D" w:rsidP="0090451D">
      <w:pPr>
        <w:numPr>
          <w:ilvl w:val="0"/>
          <w:numId w:val="3"/>
        </w:numPr>
        <w:ind w:left="0" w:firstLine="0"/>
        <w:jc w:val="both"/>
        <w:rPr>
          <w:rFonts w:ascii="Calibri" w:eastAsia="Batang" w:hAnsi="Calibri"/>
          <w:color w:val="1F497D" w:themeColor="text2"/>
          <w:sz w:val="22"/>
          <w:szCs w:val="22"/>
        </w:rPr>
      </w:pPr>
      <w:r w:rsidRPr="00FA5469">
        <w:rPr>
          <w:rFonts w:ascii="Calibri" w:eastAsia="Batang" w:hAnsi="Calibri"/>
          <w:color w:val="1F497D" w:themeColor="text2"/>
          <w:sz w:val="22"/>
          <w:szCs w:val="22"/>
        </w:rPr>
        <w:t>Déve</w:t>
      </w:r>
      <w:r>
        <w:rPr>
          <w:rFonts w:ascii="Calibri" w:eastAsia="Batang" w:hAnsi="Calibri"/>
          <w:color w:val="1F497D" w:themeColor="text2"/>
          <w:sz w:val="22"/>
          <w:szCs w:val="22"/>
        </w:rPr>
        <w:t>loppement Economique et Emploi,</w:t>
      </w:r>
    </w:p>
    <w:p w:rsidR="002E5C31" w:rsidRDefault="002759D8" w:rsidP="00573359">
      <w:pPr>
        <w:numPr>
          <w:ilvl w:val="0"/>
          <w:numId w:val="3"/>
        </w:numPr>
        <w:ind w:left="0" w:firstLine="0"/>
        <w:jc w:val="both"/>
        <w:rPr>
          <w:rFonts w:ascii="Calibri" w:eastAsia="Batang" w:hAnsi="Calibri"/>
          <w:color w:val="1F497D" w:themeColor="text2"/>
          <w:sz w:val="22"/>
          <w:szCs w:val="22"/>
        </w:rPr>
      </w:pPr>
      <w:r w:rsidRPr="00FA5469">
        <w:rPr>
          <w:rFonts w:ascii="Calibri" w:eastAsia="Batang" w:hAnsi="Calibri"/>
          <w:color w:val="1F497D" w:themeColor="text2"/>
          <w:sz w:val="22"/>
          <w:szCs w:val="22"/>
        </w:rPr>
        <w:t xml:space="preserve">Habitat et Cadre de </w:t>
      </w:r>
      <w:r w:rsidR="0090451D">
        <w:rPr>
          <w:rFonts w:ascii="Calibri" w:eastAsia="Batang" w:hAnsi="Calibri"/>
          <w:color w:val="1F497D" w:themeColor="text2"/>
          <w:sz w:val="22"/>
          <w:szCs w:val="22"/>
        </w:rPr>
        <w:t>vie,</w:t>
      </w:r>
    </w:p>
    <w:p w:rsidR="0090451D" w:rsidRPr="00FA5469" w:rsidRDefault="0090451D" w:rsidP="0090451D">
      <w:pPr>
        <w:numPr>
          <w:ilvl w:val="0"/>
          <w:numId w:val="3"/>
        </w:numPr>
        <w:ind w:left="0" w:firstLine="0"/>
        <w:jc w:val="both"/>
        <w:rPr>
          <w:rFonts w:ascii="Calibri" w:eastAsia="Batang" w:hAnsi="Calibri"/>
          <w:color w:val="1F497D" w:themeColor="text2"/>
          <w:sz w:val="22"/>
          <w:szCs w:val="22"/>
        </w:rPr>
      </w:pPr>
      <w:r>
        <w:rPr>
          <w:rFonts w:ascii="Calibri" w:eastAsia="Batang" w:hAnsi="Calibri"/>
          <w:color w:val="1F497D" w:themeColor="text2"/>
          <w:sz w:val="22"/>
          <w:szCs w:val="22"/>
        </w:rPr>
        <w:t>Cohésion Sociale,</w:t>
      </w:r>
    </w:p>
    <w:p w:rsidR="00B30161" w:rsidRPr="00FA5469" w:rsidRDefault="00B30161" w:rsidP="00573359">
      <w:pPr>
        <w:jc w:val="both"/>
        <w:rPr>
          <w:rFonts w:ascii="Calibri" w:eastAsia="Batang" w:hAnsi="Calibri"/>
          <w:color w:val="1F497D" w:themeColor="text2"/>
          <w:sz w:val="22"/>
          <w:szCs w:val="22"/>
        </w:rPr>
      </w:pPr>
    </w:p>
    <w:p w:rsidR="00994397" w:rsidRDefault="00CA4E93" w:rsidP="00455095">
      <w:pPr>
        <w:jc w:val="both"/>
        <w:rPr>
          <w:rFonts w:ascii="Calibri" w:eastAsia="Batang" w:hAnsi="Calibri"/>
          <w:color w:val="1F497D" w:themeColor="text2"/>
          <w:sz w:val="22"/>
          <w:szCs w:val="22"/>
        </w:rPr>
      </w:pPr>
      <w:r w:rsidRPr="00FA5469">
        <w:rPr>
          <w:rFonts w:ascii="Calibri" w:eastAsia="Batang" w:hAnsi="Calibri"/>
          <w:color w:val="1F497D" w:themeColor="text2"/>
          <w:sz w:val="22"/>
          <w:szCs w:val="22"/>
        </w:rPr>
        <w:t>Dans le cadr</w:t>
      </w:r>
      <w:r w:rsidR="00D75087" w:rsidRPr="00FA5469">
        <w:rPr>
          <w:rFonts w:ascii="Calibri" w:eastAsia="Batang" w:hAnsi="Calibri"/>
          <w:color w:val="1F497D" w:themeColor="text2"/>
          <w:sz w:val="22"/>
          <w:szCs w:val="22"/>
        </w:rPr>
        <w:t>e de cet appel à candidature</w:t>
      </w:r>
      <w:r w:rsidRPr="00FA5469">
        <w:rPr>
          <w:rFonts w:ascii="Calibri" w:eastAsia="Batang" w:hAnsi="Calibri"/>
          <w:color w:val="1F497D" w:themeColor="text2"/>
          <w:sz w:val="22"/>
          <w:szCs w:val="22"/>
        </w:rPr>
        <w:t>, u</w:t>
      </w:r>
      <w:r w:rsidR="00994397" w:rsidRPr="00FA5469">
        <w:rPr>
          <w:rFonts w:ascii="Calibri" w:eastAsia="Batang" w:hAnsi="Calibri"/>
          <w:color w:val="1F497D" w:themeColor="text2"/>
          <w:sz w:val="22"/>
          <w:szCs w:val="22"/>
        </w:rPr>
        <w:t>ne attention particulière sera portée</w:t>
      </w:r>
      <w:r w:rsidR="00455095">
        <w:rPr>
          <w:rFonts w:ascii="Calibri" w:eastAsia="Batang" w:hAnsi="Calibri"/>
          <w:color w:val="1F497D" w:themeColor="text2"/>
          <w:sz w:val="22"/>
          <w:szCs w:val="22"/>
        </w:rPr>
        <w:t> :</w:t>
      </w:r>
    </w:p>
    <w:p w:rsidR="00455095" w:rsidRPr="00FA5469" w:rsidRDefault="00455095" w:rsidP="00455095">
      <w:pPr>
        <w:jc w:val="both"/>
        <w:rPr>
          <w:rFonts w:ascii="Calibri" w:eastAsia="Batang" w:hAnsi="Calibri"/>
          <w:color w:val="1F497D" w:themeColor="text2"/>
          <w:sz w:val="22"/>
          <w:szCs w:val="22"/>
        </w:rPr>
      </w:pPr>
    </w:p>
    <w:p w:rsidR="00994397" w:rsidRPr="00FA5469" w:rsidRDefault="004E4B9B" w:rsidP="00FA5469">
      <w:pPr>
        <w:numPr>
          <w:ilvl w:val="0"/>
          <w:numId w:val="3"/>
        </w:numPr>
        <w:pBdr>
          <w:top w:val="single" w:sz="18" w:space="1" w:color="1F497D" w:themeColor="text2"/>
          <w:left w:val="single" w:sz="18" w:space="4" w:color="1F497D" w:themeColor="text2"/>
          <w:bottom w:val="single" w:sz="18" w:space="1" w:color="1F497D" w:themeColor="text2"/>
          <w:right w:val="single" w:sz="18" w:space="4" w:color="1F497D" w:themeColor="text2"/>
        </w:pBdr>
        <w:jc w:val="both"/>
        <w:rPr>
          <w:rFonts w:ascii="Calibri" w:eastAsia="Batang" w:hAnsi="Calibri"/>
          <w:b/>
          <w:color w:val="1F497D" w:themeColor="text2"/>
          <w:sz w:val="22"/>
          <w:szCs w:val="22"/>
        </w:rPr>
      </w:pPr>
      <w:r w:rsidRPr="0090451D">
        <w:rPr>
          <w:rFonts w:ascii="Calibri" w:eastAsia="Batang" w:hAnsi="Calibri"/>
          <w:b/>
          <w:color w:val="1F497D" w:themeColor="text2"/>
          <w:sz w:val="22"/>
          <w:szCs w:val="22"/>
        </w:rPr>
        <w:t>A</w:t>
      </w:r>
      <w:r w:rsidR="00994397" w:rsidRPr="00FA5469">
        <w:rPr>
          <w:rFonts w:ascii="Calibri" w:eastAsia="Batang" w:hAnsi="Calibri"/>
          <w:b/>
          <w:color w:val="1F497D" w:themeColor="text2"/>
          <w:sz w:val="22"/>
          <w:szCs w:val="22"/>
        </w:rPr>
        <w:t>ux</w:t>
      </w:r>
      <w:r w:rsidR="002F6E4B" w:rsidRPr="00FA5469">
        <w:rPr>
          <w:rFonts w:ascii="Calibri" w:eastAsia="Batang" w:hAnsi="Calibri"/>
          <w:b/>
          <w:color w:val="1F497D" w:themeColor="text2"/>
          <w:sz w:val="22"/>
          <w:szCs w:val="22"/>
        </w:rPr>
        <w:t xml:space="preserve"> actions permettant d’appréhender la transversalité de la politique de la ville (existence de </w:t>
      </w:r>
      <w:r w:rsidR="00994397" w:rsidRPr="00FA5469">
        <w:rPr>
          <w:rFonts w:ascii="Calibri" w:eastAsia="Batang" w:hAnsi="Calibri"/>
          <w:b/>
          <w:color w:val="1F497D" w:themeColor="text2"/>
          <w:sz w:val="22"/>
          <w:szCs w:val="22"/>
        </w:rPr>
        <w:t>lien</w:t>
      </w:r>
      <w:r w:rsidR="002F6E4B" w:rsidRPr="00FA5469">
        <w:rPr>
          <w:rFonts w:ascii="Calibri" w:eastAsia="Batang" w:hAnsi="Calibri"/>
          <w:b/>
          <w:color w:val="1F497D" w:themeColor="text2"/>
          <w:sz w:val="22"/>
          <w:szCs w:val="22"/>
        </w:rPr>
        <w:t>s</w:t>
      </w:r>
      <w:r w:rsidR="00994397" w:rsidRPr="00FA5469">
        <w:rPr>
          <w:rFonts w:ascii="Calibri" w:eastAsia="Batang" w:hAnsi="Calibri"/>
          <w:b/>
          <w:color w:val="1F497D" w:themeColor="text2"/>
          <w:sz w:val="22"/>
          <w:szCs w:val="22"/>
        </w:rPr>
        <w:t xml:space="preserve"> entre les trois piliers</w:t>
      </w:r>
      <w:r w:rsidR="002F6E4B" w:rsidRPr="00FA5469">
        <w:rPr>
          <w:rFonts w:ascii="Calibri" w:eastAsia="Batang" w:hAnsi="Calibri"/>
          <w:b/>
          <w:color w:val="1F497D" w:themeColor="text2"/>
          <w:sz w:val="22"/>
          <w:szCs w:val="22"/>
        </w:rPr>
        <w:t>)</w:t>
      </w:r>
      <w:r w:rsidR="00994397" w:rsidRPr="00FA5469">
        <w:rPr>
          <w:rFonts w:ascii="Calibri" w:eastAsia="Batang" w:hAnsi="Calibri"/>
          <w:b/>
          <w:color w:val="1F497D" w:themeColor="text2"/>
          <w:sz w:val="22"/>
          <w:szCs w:val="22"/>
        </w:rPr>
        <w:t xml:space="preserve"> et ce conformément à l’es</w:t>
      </w:r>
      <w:r w:rsidR="00455095">
        <w:rPr>
          <w:rFonts w:ascii="Calibri" w:eastAsia="Batang" w:hAnsi="Calibri"/>
          <w:b/>
          <w:color w:val="1F497D" w:themeColor="text2"/>
          <w:sz w:val="22"/>
          <w:szCs w:val="22"/>
        </w:rPr>
        <w:t>prit de la loi de février 2014.</w:t>
      </w:r>
    </w:p>
    <w:p w:rsidR="00E349F0" w:rsidRPr="00FA5469" w:rsidRDefault="00E349F0" w:rsidP="00FA5469">
      <w:pPr>
        <w:numPr>
          <w:ilvl w:val="0"/>
          <w:numId w:val="3"/>
        </w:numPr>
        <w:pBdr>
          <w:top w:val="single" w:sz="18" w:space="1" w:color="1F497D" w:themeColor="text2"/>
          <w:left w:val="single" w:sz="18" w:space="4" w:color="1F497D" w:themeColor="text2"/>
          <w:bottom w:val="single" w:sz="18" w:space="1" w:color="1F497D" w:themeColor="text2"/>
          <w:right w:val="single" w:sz="18" w:space="4" w:color="1F497D" w:themeColor="text2"/>
        </w:pBdr>
        <w:jc w:val="both"/>
        <w:rPr>
          <w:rFonts w:ascii="Calibri" w:eastAsia="Batang" w:hAnsi="Calibri"/>
          <w:b/>
          <w:color w:val="1F497D" w:themeColor="text2"/>
          <w:sz w:val="22"/>
          <w:szCs w:val="22"/>
        </w:rPr>
      </w:pPr>
      <w:r w:rsidRPr="00FA5469">
        <w:rPr>
          <w:rFonts w:ascii="Calibri" w:eastAsia="Batang" w:hAnsi="Calibri"/>
          <w:b/>
          <w:color w:val="1F497D" w:themeColor="text2"/>
          <w:sz w:val="22"/>
          <w:szCs w:val="22"/>
        </w:rPr>
        <w:t>Aux projets articulés et en complémentarité avec les dispositifs et</w:t>
      </w:r>
      <w:r w:rsidR="00537210" w:rsidRPr="00FA5469">
        <w:rPr>
          <w:rFonts w:ascii="Calibri" w:eastAsia="Batang" w:hAnsi="Calibri"/>
          <w:b/>
          <w:color w:val="1F497D" w:themeColor="text2"/>
          <w:sz w:val="22"/>
          <w:szCs w:val="22"/>
        </w:rPr>
        <w:t xml:space="preserve"> politiques </w:t>
      </w:r>
      <w:r w:rsidRPr="00FA5469">
        <w:rPr>
          <w:rFonts w:ascii="Calibri" w:eastAsia="Batang" w:hAnsi="Calibri"/>
          <w:b/>
          <w:color w:val="1F497D" w:themeColor="text2"/>
          <w:sz w:val="22"/>
          <w:szCs w:val="22"/>
        </w:rPr>
        <w:t>de droit commun.</w:t>
      </w:r>
    </w:p>
    <w:p w:rsidR="00035EE8" w:rsidRPr="00FA5469" w:rsidRDefault="00994397" w:rsidP="00FA5469">
      <w:pPr>
        <w:numPr>
          <w:ilvl w:val="0"/>
          <w:numId w:val="3"/>
        </w:numPr>
        <w:pBdr>
          <w:top w:val="single" w:sz="18" w:space="1" w:color="1F497D" w:themeColor="text2"/>
          <w:left w:val="single" w:sz="18" w:space="4" w:color="1F497D" w:themeColor="text2"/>
          <w:bottom w:val="single" w:sz="18" w:space="1" w:color="1F497D" w:themeColor="text2"/>
          <w:right w:val="single" w:sz="18" w:space="4" w:color="1F497D" w:themeColor="text2"/>
        </w:pBdr>
        <w:jc w:val="both"/>
        <w:rPr>
          <w:rFonts w:ascii="Calibri" w:eastAsia="Batang" w:hAnsi="Calibri"/>
          <w:b/>
          <w:color w:val="1F497D" w:themeColor="text2"/>
          <w:sz w:val="22"/>
          <w:szCs w:val="22"/>
        </w:rPr>
      </w:pPr>
      <w:r w:rsidRPr="00FA5469">
        <w:rPr>
          <w:rFonts w:ascii="Calibri" w:eastAsia="Batang" w:hAnsi="Calibri"/>
          <w:b/>
          <w:color w:val="1F497D" w:themeColor="text2"/>
          <w:sz w:val="22"/>
          <w:szCs w:val="22"/>
        </w:rPr>
        <w:t>Aux projets structurants</w:t>
      </w:r>
      <w:r w:rsidR="00D75087" w:rsidRPr="00FA5469">
        <w:rPr>
          <w:rFonts w:ascii="Calibri" w:eastAsia="Batang" w:hAnsi="Calibri"/>
          <w:b/>
          <w:color w:val="1F497D" w:themeColor="text2"/>
          <w:sz w:val="22"/>
          <w:szCs w:val="22"/>
        </w:rPr>
        <w:t xml:space="preserve"> à visée éducative et/ou citoyenne</w:t>
      </w:r>
      <w:r w:rsidR="00035EE8" w:rsidRPr="00FA5469">
        <w:rPr>
          <w:rFonts w:ascii="Calibri" w:eastAsia="Batang" w:hAnsi="Calibri"/>
          <w:b/>
          <w:color w:val="1F497D" w:themeColor="text2"/>
          <w:sz w:val="22"/>
          <w:szCs w:val="22"/>
        </w:rPr>
        <w:t>.</w:t>
      </w:r>
    </w:p>
    <w:p w:rsidR="00035EE8" w:rsidRPr="00FA5469" w:rsidRDefault="00035EE8" w:rsidP="00573359">
      <w:pPr>
        <w:jc w:val="both"/>
        <w:rPr>
          <w:rFonts w:ascii="Calibri" w:eastAsia="Batang" w:hAnsi="Calibri"/>
          <w:b/>
          <w:color w:val="1F497D" w:themeColor="text2"/>
          <w:sz w:val="22"/>
          <w:szCs w:val="22"/>
        </w:rPr>
      </w:pPr>
    </w:p>
    <w:p w:rsidR="000A2159" w:rsidRDefault="00994397" w:rsidP="00455095">
      <w:pPr>
        <w:jc w:val="both"/>
        <w:rPr>
          <w:rFonts w:ascii="Calibri" w:hAnsi="Calibri"/>
          <w:b/>
          <w:color w:val="1F497D" w:themeColor="text2"/>
          <w:sz w:val="22"/>
          <w:szCs w:val="22"/>
        </w:rPr>
      </w:pPr>
      <w:r w:rsidRPr="00FA5469">
        <w:rPr>
          <w:rFonts w:ascii="Calibri" w:eastAsia="Batang" w:hAnsi="Calibri"/>
          <w:b/>
          <w:color w:val="1F497D" w:themeColor="text2"/>
          <w:sz w:val="22"/>
          <w:szCs w:val="22"/>
        </w:rPr>
        <w:t>Aussi, afin de facilit</w:t>
      </w:r>
      <w:r w:rsidR="00D75087" w:rsidRPr="00FA5469">
        <w:rPr>
          <w:rFonts w:ascii="Calibri" w:eastAsia="Batang" w:hAnsi="Calibri"/>
          <w:b/>
          <w:color w:val="1F497D" w:themeColor="text2"/>
          <w:sz w:val="22"/>
          <w:szCs w:val="22"/>
        </w:rPr>
        <w:t>er la réflexion et le montage du</w:t>
      </w:r>
      <w:r w:rsidRPr="00FA5469">
        <w:rPr>
          <w:rFonts w:ascii="Calibri" w:eastAsia="Batang" w:hAnsi="Calibri"/>
          <w:b/>
          <w:color w:val="1F497D" w:themeColor="text2"/>
          <w:sz w:val="22"/>
          <w:szCs w:val="22"/>
        </w:rPr>
        <w:t xml:space="preserve"> projet, il est f</w:t>
      </w:r>
      <w:r w:rsidR="00D75087" w:rsidRPr="00FA5469">
        <w:rPr>
          <w:rFonts w:ascii="Calibri" w:eastAsia="Batang" w:hAnsi="Calibri"/>
          <w:b/>
          <w:color w:val="1F497D" w:themeColor="text2"/>
          <w:sz w:val="22"/>
          <w:szCs w:val="22"/>
        </w:rPr>
        <w:t>ortement recommandé aux candidats</w:t>
      </w:r>
      <w:r w:rsidRPr="00FA5469">
        <w:rPr>
          <w:rFonts w:ascii="Calibri" w:eastAsia="Batang" w:hAnsi="Calibri"/>
          <w:b/>
          <w:color w:val="1F497D" w:themeColor="text2"/>
          <w:sz w:val="22"/>
          <w:szCs w:val="22"/>
        </w:rPr>
        <w:t xml:space="preserve"> de se référer au cadre stratégique et opérationnel</w:t>
      </w:r>
      <w:r w:rsidR="00D75087" w:rsidRPr="00FA5469">
        <w:rPr>
          <w:rFonts w:ascii="Calibri" w:eastAsia="Batang" w:hAnsi="Calibri"/>
          <w:b/>
          <w:color w:val="1F497D" w:themeColor="text2"/>
          <w:sz w:val="22"/>
          <w:szCs w:val="22"/>
        </w:rPr>
        <w:t xml:space="preserve"> ci-dessous,</w:t>
      </w:r>
      <w:r w:rsidRPr="00FA5469">
        <w:rPr>
          <w:rFonts w:ascii="Calibri" w:eastAsia="Batang" w:hAnsi="Calibri"/>
          <w:b/>
          <w:color w:val="1F497D" w:themeColor="text2"/>
          <w:sz w:val="22"/>
          <w:szCs w:val="22"/>
        </w:rPr>
        <w:t xml:space="preserve"> </w:t>
      </w:r>
      <w:r w:rsidR="00F14356" w:rsidRPr="00FA5469">
        <w:rPr>
          <w:rFonts w:ascii="Calibri" w:hAnsi="Calibri"/>
          <w:b/>
          <w:color w:val="1F497D" w:themeColor="text2"/>
          <w:sz w:val="22"/>
          <w:szCs w:val="22"/>
        </w:rPr>
        <w:t>décliné autour des trois piliers de la politique de la ville</w:t>
      </w:r>
      <w:r w:rsidR="00FA5469" w:rsidRPr="00FA5469">
        <w:rPr>
          <w:rFonts w:ascii="Calibri" w:hAnsi="Calibri"/>
          <w:b/>
          <w:color w:val="1F497D" w:themeColor="text2"/>
          <w:sz w:val="22"/>
          <w:szCs w:val="22"/>
        </w:rPr>
        <w:t>.</w:t>
      </w:r>
    </w:p>
    <w:p w:rsidR="00C9783C" w:rsidRDefault="00C9783C" w:rsidP="00560224">
      <w:pPr>
        <w:jc w:val="both"/>
        <w:rPr>
          <w:rFonts w:ascii="Calibri" w:hAnsi="Calibri"/>
          <w:bCs/>
          <w:color w:val="1F497D" w:themeColor="text2"/>
          <w:sz w:val="22"/>
          <w:szCs w:val="22"/>
        </w:rPr>
      </w:pPr>
    </w:p>
    <w:p w:rsidR="00222B1F" w:rsidRPr="00FA5469" w:rsidRDefault="00222B1F" w:rsidP="00560224">
      <w:pPr>
        <w:jc w:val="both"/>
        <w:rPr>
          <w:rFonts w:ascii="Calibri" w:hAnsi="Calibri"/>
          <w:bCs/>
          <w:color w:val="1F497D" w:themeColor="text2"/>
          <w:sz w:val="22"/>
          <w:szCs w:val="22"/>
        </w:rPr>
      </w:pPr>
    </w:p>
    <w:p w:rsidR="00057203" w:rsidRPr="00455095" w:rsidRDefault="00057203" w:rsidP="00455095">
      <w:pPr>
        <w:pStyle w:val="Paragraphedeliste"/>
        <w:pBdr>
          <w:top w:val="single" w:sz="18" w:space="1" w:color="00B0F0"/>
          <w:left w:val="single" w:sz="18" w:space="0" w:color="00B0F0"/>
          <w:bottom w:val="single" w:sz="18" w:space="1" w:color="00B0F0"/>
          <w:right w:val="single" w:sz="18" w:space="4" w:color="00B0F0"/>
        </w:pBdr>
        <w:ind w:left="0" w:right="-90"/>
        <w:jc w:val="both"/>
        <w:rPr>
          <w:rFonts w:ascii="Calibri" w:hAnsi="Calibri"/>
          <w:b/>
          <w:smallCaps/>
          <w:color w:val="00B0F0"/>
          <w:sz w:val="28"/>
          <w:szCs w:val="28"/>
        </w:rPr>
      </w:pPr>
      <w:r w:rsidRPr="00455095">
        <w:rPr>
          <w:rFonts w:ascii="Calibri" w:hAnsi="Calibri"/>
          <w:b/>
          <w:smallCaps/>
          <w:color w:val="00B0F0"/>
          <w:sz w:val="28"/>
          <w:szCs w:val="28"/>
        </w:rPr>
        <w:t>Le pilier développement économique et emploi</w:t>
      </w:r>
    </w:p>
    <w:p w:rsidR="00057203" w:rsidRPr="00FA5469" w:rsidRDefault="00057203" w:rsidP="00573359">
      <w:pPr>
        <w:ind w:right="-90"/>
        <w:jc w:val="both"/>
        <w:rPr>
          <w:rFonts w:ascii="Calibri" w:hAnsi="Calibri"/>
          <w:color w:val="1F497D" w:themeColor="text2"/>
          <w:sz w:val="28"/>
          <w:szCs w:val="28"/>
        </w:rPr>
      </w:pPr>
    </w:p>
    <w:p w:rsidR="00057203" w:rsidRPr="00FA5469" w:rsidRDefault="00B5354A" w:rsidP="00455095">
      <w:pPr>
        <w:ind w:right="-90"/>
        <w:jc w:val="both"/>
        <w:rPr>
          <w:rFonts w:ascii="Calibri" w:hAnsi="Calibri"/>
          <w:color w:val="1F497D" w:themeColor="text2"/>
          <w:sz w:val="22"/>
          <w:szCs w:val="22"/>
        </w:rPr>
      </w:pPr>
      <w:r w:rsidRPr="00FA5469">
        <w:rPr>
          <w:rFonts w:ascii="Calibri" w:hAnsi="Calibri"/>
          <w:color w:val="1F497D" w:themeColor="text2"/>
          <w:sz w:val="22"/>
          <w:szCs w:val="22"/>
        </w:rPr>
        <w:t>L’objectif est de</w:t>
      </w:r>
      <w:r w:rsidR="00057203" w:rsidRPr="00FA5469">
        <w:rPr>
          <w:rFonts w:ascii="Calibri" w:hAnsi="Calibri"/>
          <w:color w:val="1F497D" w:themeColor="text2"/>
          <w:sz w:val="22"/>
          <w:szCs w:val="22"/>
        </w:rPr>
        <w:t xml:space="preserve"> promouvoir l’esprit d’initiative économique dans les quartiers politique de la ville et de faciliter l’accès et/ou le retour à l’emploi.</w:t>
      </w:r>
    </w:p>
    <w:p w:rsidR="00057203" w:rsidRPr="00FA5469" w:rsidRDefault="00057203" w:rsidP="00573359">
      <w:pPr>
        <w:ind w:right="-90"/>
        <w:jc w:val="both"/>
        <w:rPr>
          <w:rFonts w:ascii="Calibri" w:hAnsi="Calibri"/>
          <w:color w:val="1F497D" w:themeColor="text2"/>
          <w:sz w:val="22"/>
          <w:szCs w:val="22"/>
        </w:rPr>
      </w:pPr>
    </w:p>
    <w:p w:rsidR="00057203" w:rsidRDefault="00057203" w:rsidP="00573359">
      <w:pPr>
        <w:pStyle w:val="Paragraphedeliste"/>
        <w:numPr>
          <w:ilvl w:val="0"/>
          <w:numId w:val="8"/>
        </w:numPr>
        <w:contextualSpacing/>
        <w:jc w:val="both"/>
        <w:rPr>
          <w:rFonts w:ascii="Calibri" w:hAnsi="Calibri"/>
          <w:b/>
          <w:bCs/>
          <w:color w:val="1F497D" w:themeColor="text2"/>
          <w:sz w:val="22"/>
          <w:szCs w:val="22"/>
        </w:rPr>
      </w:pPr>
      <w:r w:rsidRPr="00FA5469">
        <w:rPr>
          <w:rFonts w:ascii="Calibri" w:hAnsi="Calibri"/>
          <w:b/>
          <w:bCs/>
          <w:color w:val="1F497D" w:themeColor="text2"/>
          <w:sz w:val="22"/>
          <w:szCs w:val="22"/>
        </w:rPr>
        <w:t>Garantir une offre d’insertion professionnelle de qualité</w:t>
      </w:r>
    </w:p>
    <w:p w:rsidR="00057203" w:rsidRPr="00FA5469" w:rsidRDefault="00057203" w:rsidP="00455095">
      <w:pPr>
        <w:jc w:val="both"/>
        <w:rPr>
          <w:rFonts w:ascii="Calibri" w:hAnsi="Calibri"/>
          <w:bCs/>
          <w:color w:val="1F497D" w:themeColor="text2"/>
          <w:sz w:val="22"/>
          <w:szCs w:val="22"/>
        </w:rPr>
      </w:pPr>
      <w:r w:rsidRPr="00FA5469">
        <w:rPr>
          <w:rFonts w:ascii="Calibri" w:hAnsi="Calibri"/>
          <w:bCs/>
          <w:color w:val="1F497D" w:themeColor="text2"/>
          <w:sz w:val="22"/>
          <w:szCs w:val="22"/>
        </w:rPr>
        <w:t xml:space="preserve">Il s’agit de renforcer et d’améliorer l’offre d’emplois </w:t>
      </w:r>
      <w:r w:rsidR="0090451D">
        <w:rPr>
          <w:rFonts w:ascii="Calibri" w:hAnsi="Calibri"/>
          <w:bCs/>
          <w:color w:val="1F497D" w:themeColor="text2"/>
          <w:sz w:val="22"/>
          <w:szCs w:val="22"/>
        </w:rPr>
        <w:t>d’insertion</w:t>
      </w:r>
      <w:r w:rsidRPr="00FA5469">
        <w:rPr>
          <w:rFonts w:ascii="Calibri" w:hAnsi="Calibri"/>
          <w:bCs/>
          <w:color w:val="1F497D" w:themeColor="text2"/>
          <w:sz w:val="22"/>
          <w:szCs w:val="22"/>
        </w:rPr>
        <w:t xml:space="preserve">, adaptés aux </w:t>
      </w:r>
      <w:r w:rsidR="0090451D">
        <w:rPr>
          <w:rFonts w:ascii="Calibri" w:hAnsi="Calibri"/>
          <w:bCs/>
          <w:color w:val="1F497D" w:themeColor="text2"/>
          <w:sz w:val="22"/>
          <w:szCs w:val="22"/>
        </w:rPr>
        <w:t>caractéristiques</w:t>
      </w:r>
      <w:r w:rsidRPr="00FA5469">
        <w:rPr>
          <w:rFonts w:ascii="Calibri" w:hAnsi="Calibri"/>
          <w:bCs/>
          <w:color w:val="1F497D" w:themeColor="text2"/>
          <w:sz w:val="22"/>
          <w:szCs w:val="22"/>
        </w:rPr>
        <w:t xml:space="preserve"> de la population active des quartiers ciblés (bas niveau de qualification, sortie du système scolaire sans qualification, foyer</w:t>
      </w:r>
      <w:r w:rsidR="00C67B92">
        <w:rPr>
          <w:rFonts w:ascii="Calibri" w:hAnsi="Calibri"/>
          <w:bCs/>
          <w:color w:val="1F497D" w:themeColor="text2"/>
          <w:sz w:val="22"/>
          <w:szCs w:val="22"/>
        </w:rPr>
        <w:t>s</w:t>
      </w:r>
      <w:r w:rsidRPr="00FA5469">
        <w:rPr>
          <w:rFonts w:ascii="Calibri" w:hAnsi="Calibri"/>
          <w:bCs/>
          <w:color w:val="1F497D" w:themeColor="text2"/>
          <w:sz w:val="22"/>
          <w:szCs w:val="22"/>
        </w:rPr>
        <w:t xml:space="preserve"> monoparentaux, déficit de mobilité, problématique de logement adapté, maitrise de la langue, maitrise des savoirs de base…)</w:t>
      </w:r>
    </w:p>
    <w:p w:rsidR="00057203" w:rsidRPr="00FA5469" w:rsidRDefault="00057203" w:rsidP="00573359">
      <w:pPr>
        <w:jc w:val="both"/>
        <w:rPr>
          <w:rFonts w:ascii="Calibri" w:hAnsi="Calibri"/>
          <w:bCs/>
          <w:color w:val="1F497D" w:themeColor="text2"/>
          <w:sz w:val="22"/>
          <w:szCs w:val="22"/>
        </w:rPr>
      </w:pPr>
      <w:r w:rsidRPr="00FA5469">
        <w:rPr>
          <w:rFonts w:ascii="Calibri" w:hAnsi="Calibri"/>
          <w:bCs/>
          <w:color w:val="1F497D" w:themeColor="text2"/>
          <w:sz w:val="22"/>
          <w:szCs w:val="22"/>
        </w:rPr>
        <w:t xml:space="preserve">Le type d’actions attendu : </w:t>
      </w:r>
      <w:r w:rsidR="00C67B92">
        <w:rPr>
          <w:rFonts w:ascii="Calibri" w:hAnsi="Calibri"/>
          <w:bCs/>
          <w:color w:val="1F497D" w:themeColor="text2"/>
          <w:sz w:val="22"/>
          <w:szCs w:val="22"/>
        </w:rPr>
        <w:t>m</w:t>
      </w:r>
      <w:r w:rsidRPr="00FA5469">
        <w:rPr>
          <w:rFonts w:ascii="Calibri" w:hAnsi="Calibri"/>
          <w:bCs/>
          <w:color w:val="1F497D" w:themeColor="text2"/>
          <w:sz w:val="22"/>
          <w:szCs w:val="22"/>
        </w:rPr>
        <w:t>ise en œuvre d’actions en direction des structures d’insertion par l’activité économique, mise en place de chantiers d’insertion, entreprises d’insertion, de chantiers-écoles et chantiers éducatifs</w:t>
      </w:r>
      <w:r w:rsidR="00570F5A" w:rsidRPr="00FA5469">
        <w:rPr>
          <w:rFonts w:ascii="Calibri" w:hAnsi="Calibri"/>
          <w:bCs/>
          <w:color w:val="1F497D" w:themeColor="text2"/>
          <w:sz w:val="22"/>
          <w:szCs w:val="22"/>
        </w:rPr>
        <w:t>, chantiers de jeunes bénévoles</w:t>
      </w:r>
      <w:r w:rsidRPr="00FA5469">
        <w:rPr>
          <w:rFonts w:ascii="Calibri" w:hAnsi="Calibri"/>
          <w:bCs/>
          <w:color w:val="1F497D" w:themeColor="text2"/>
          <w:sz w:val="22"/>
          <w:szCs w:val="22"/>
        </w:rPr>
        <w:t>.</w:t>
      </w:r>
    </w:p>
    <w:p w:rsidR="00057203" w:rsidRPr="00FA5469" w:rsidRDefault="00057203" w:rsidP="00573359">
      <w:pPr>
        <w:jc w:val="both"/>
        <w:rPr>
          <w:rFonts w:ascii="Calibri" w:hAnsi="Calibri"/>
          <w:bCs/>
          <w:color w:val="1F497D" w:themeColor="text2"/>
          <w:sz w:val="22"/>
          <w:szCs w:val="22"/>
        </w:rPr>
      </w:pPr>
    </w:p>
    <w:p w:rsidR="00057203" w:rsidRPr="00E34A04" w:rsidRDefault="00057203" w:rsidP="00573359">
      <w:pPr>
        <w:pStyle w:val="Paragraphedeliste"/>
        <w:numPr>
          <w:ilvl w:val="0"/>
          <w:numId w:val="8"/>
        </w:numPr>
        <w:contextualSpacing/>
        <w:jc w:val="both"/>
        <w:rPr>
          <w:rFonts w:ascii="Calibri" w:hAnsi="Calibri"/>
          <w:b/>
          <w:color w:val="1F497D" w:themeColor="text2"/>
          <w:sz w:val="22"/>
          <w:szCs w:val="22"/>
        </w:rPr>
      </w:pPr>
      <w:r w:rsidRPr="00FA5469">
        <w:rPr>
          <w:rFonts w:ascii="Calibri" w:hAnsi="Calibri"/>
          <w:b/>
          <w:bCs/>
          <w:color w:val="1F497D" w:themeColor="text2"/>
          <w:sz w:val="22"/>
          <w:szCs w:val="22"/>
        </w:rPr>
        <w:t>Innover dans l’accompagnement social et professionnel des populations les plus éloignées du monde du travail</w:t>
      </w:r>
    </w:p>
    <w:p w:rsidR="00057203" w:rsidRPr="00FA5469" w:rsidRDefault="00057203" w:rsidP="00455095">
      <w:pPr>
        <w:jc w:val="both"/>
        <w:rPr>
          <w:rFonts w:ascii="Calibri" w:hAnsi="Calibri"/>
          <w:bCs/>
          <w:color w:val="1F497D" w:themeColor="text2"/>
          <w:sz w:val="22"/>
          <w:szCs w:val="22"/>
        </w:rPr>
      </w:pPr>
      <w:r w:rsidRPr="00FA5469">
        <w:rPr>
          <w:rFonts w:ascii="Calibri" w:hAnsi="Calibri"/>
          <w:bCs/>
          <w:color w:val="1F497D" w:themeColor="text2"/>
          <w:sz w:val="22"/>
          <w:szCs w:val="22"/>
        </w:rPr>
        <w:t xml:space="preserve">Il s’agit d’expérimenter des parcours d’insertion sociale et professionnelle articulant maitrise des savoirs de base et immersion professionnelle, ou tout autre initiative visant à remobiliser les personnes les plus </w:t>
      </w:r>
      <w:r w:rsidR="00C67B92">
        <w:rPr>
          <w:rFonts w:ascii="Calibri" w:hAnsi="Calibri"/>
          <w:bCs/>
          <w:color w:val="1F497D" w:themeColor="text2"/>
          <w:sz w:val="22"/>
          <w:szCs w:val="22"/>
        </w:rPr>
        <w:t>éloigné</w:t>
      </w:r>
      <w:r w:rsidR="0090451D">
        <w:rPr>
          <w:rFonts w:ascii="Calibri" w:hAnsi="Calibri"/>
          <w:bCs/>
          <w:color w:val="1F497D" w:themeColor="text2"/>
          <w:sz w:val="22"/>
          <w:szCs w:val="22"/>
        </w:rPr>
        <w:t>e</w:t>
      </w:r>
      <w:r w:rsidR="00C67B92">
        <w:rPr>
          <w:rFonts w:ascii="Calibri" w:hAnsi="Calibri"/>
          <w:bCs/>
          <w:color w:val="1F497D" w:themeColor="text2"/>
          <w:sz w:val="22"/>
          <w:szCs w:val="22"/>
        </w:rPr>
        <w:t xml:space="preserve">s de </w:t>
      </w:r>
      <w:r w:rsidRPr="00FA5469">
        <w:rPr>
          <w:rFonts w:ascii="Calibri" w:hAnsi="Calibri"/>
          <w:bCs/>
          <w:color w:val="1F497D" w:themeColor="text2"/>
          <w:sz w:val="22"/>
          <w:szCs w:val="22"/>
        </w:rPr>
        <w:t>l’emploi.</w:t>
      </w:r>
    </w:p>
    <w:p w:rsidR="002A7B25" w:rsidRDefault="002A7B25" w:rsidP="00573359">
      <w:pPr>
        <w:jc w:val="both"/>
        <w:rPr>
          <w:rFonts w:ascii="Calibri" w:hAnsi="Calibri"/>
          <w:bCs/>
          <w:color w:val="1F497D" w:themeColor="text2"/>
          <w:sz w:val="22"/>
          <w:szCs w:val="22"/>
        </w:rPr>
      </w:pPr>
      <w:r w:rsidRPr="00FA5469">
        <w:rPr>
          <w:rFonts w:ascii="Calibri" w:hAnsi="Calibri"/>
          <w:bCs/>
          <w:color w:val="1F497D" w:themeColor="text2"/>
          <w:sz w:val="22"/>
          <w:szCs w:val="22"/>
        </w:rPr>
        <w:t xml:space="preserve">Une attention particulière sera portée </w:t>
      </w:r>
      <w:r w:rsidR="0090451D">
        <w:rPr>
          <w:rFonts w:ascii="Calibri" w:hAnsi="Calibri"/>
          <w:bCs/>
          <w:color w:val="1F497D" w:themeColor="text2"/>
          <w:sz w:val="22"/>
          <w:szCs w:val="22"/>
        </w:rPr>
        <w:t>aux</w:t>
      </w:r>
      <w:r w:rsidRPr="00FA5469">
        <w:rPr>
          <w:rFonts w:ascii="Calibri" w:hAnsi="Calibri"/>
          <w:bCs/>
          <w:color w:val="1F497D" w:themeColor="text2"/>
          <w:sz w:val="22"/>
          <w:szCs w:val="22"/>
        </w:rPr>
        <w:t xml:space="preserve"> actions de parrainage qu</w:t>
      </w:r>
      <w:r w:rsidR="00C67B92">
        <w:rPr>
          <w:rFonts w:ascii="Calibri" w:hAnsi="Calibri"/>
          <w:bCs/>
          <w:color w:val="1F497D" w:themeColor="text2"/>
          <w:sz w:val="22"/>
          <w:szCs w:val="22"/>
        </w:rPr>
        <w:t>’</w:t>
      </w:r>
      <w:r w:rsidRPr="00FA5469">
        <w:rPr>
          <w:rFonts w:ascii="Calibri" w:hAnsi="Calibri"/>
          <w:bCs/>
          <w:color w:val="1F497D" w:themeColor="text2"/>
          <w:sz w:val="22"/>
          <w:szCs w:val="22"/>
        </w:rPr>
        <w:t>elles soient sur volet emploi ou création d’activité.</w:t>
      </w:r>
    </w:p>
    <w:p w:rsidR="00222B1F" w:rsidRPr="00FA5469" w:rsidRDefault="00222B1F" w:rsidP="00573359">
      <w:pPr>
        <w:ind w:right="-90"/>
        <w:jc w:val="both"/>
        <w:rPr>
          <w:rFonts w:ascii="Calibri" w:hAnsi="Calibri"/>
          <w:color w:val="1F497D" w:themeColor="text2"/>
          <w:sz w:val="22"/>
          <w:szCs w:val="22"/>
        </w:rPr>
      </w:pPr>
    </w:p>
    <w:p w:rsidR="00057203" w:rsidRDefault="00057203" w:rsidP="00573359">
      <w:pPr>
        <w:pStyle w:val="Paragraphedeliste"/>
        <w:numPr>
          <w:ilvl w:val="0"/>
          <w:numId w:val="8"/>
        </w:numPr>
        <w:ind w:right="-90"/>
        <w:contextualSpacing/>
        <w:jc w:val="both"/>
        <w:rPr>
          <w:rFonts w:ascii="Calibri" w:hAnsi="Calibri"/>
          <w:b/>
          <w:color w:val="1F497D" w:themeColor="text2"/>
          <w:sz w:val="22"/>
          <w:szCs w:val="22"/>
        </w:rPr>
      </w:pPr>
      <w:r w:rsidRPr="00FA5469">
        <w:rPr>
          <w:rFonts w:ascii="Calibri" w:hAnsi="Calibri"/>
          <w:b/>
          <w:color w:val="1F497D" w:themeColor="text2"/>
          <w:sz w:val="22"/>
          <w:szCs w:val="22"/>
        </w:rPr>
        <w:t>Soutenir et développer le tissu économique de proximité</w:t>
      </w:r>
    </w:p>
    <w:p w:rsidR="00057203" w:rsidRDefault="00057203" w:rsidP="00455095">
      <w:pPr>
        <w:ind w:right="-90"/>
        <w:jc w:val="both"/>
        <w:rPr>
          <w:rFonts w:ascii="Calibri" w:hAnsi="Calibri"/>
          <w:color w:val="1F497D" w:themeColor="text2"/>
          <w:sz w:val="22"/>
          <w:szCs w:val="22"/>
        </w:rPr>
      </w:pPr>
      <w:r w:rsidRPr="00FA5469">
        <w:rPr>
          <w:rFonts w:ascii="Calibri" w:hAnsi="Calibri"/>
          <w:color w:val="1F497D" w:themeColor="text2"/>
          <w:sz w:val="22"/>
          <w:szCs w:val="22"/>
        </w:rPr>
        <w:t>Il s’agit de soutenir l’animation commerciale du commerce de proximité et l’installation de nouvelles activités économiques dans les quartiers</w:t>
      </w:r>
      <w:r w:rsidR="0090451D">
        <w:rPr>
          <w:rFonts w:ascii="Calibri" w:hAnsi="Calibri"/>
          <w:color w:val="1F497D" w:themeColor="text2"/>
          <w:sz w:val="22"/>
          <w:szCs w:val="22"/>
        </w:rPr>
        <w:t xml:space="preserve"> de la</w:t>
      </w:r>
      <w:r w:rsidRPr="00FA5469">
        <w:rPr>
          <w:rFonts w:ascii="Calibri" w:hAnsi="Calibri"/>
          <w:color w:val="1F497D" w:themeColor="text2"/>
          <w:sz w:val="22"/>
          <w:szCs w:val="22"/>
        </w:rPr>
        <w:t xml:space="preserve"> politique de la ville.</w:t>
      </w:r>
    </w:p>
    <w:p w:rsidR="0090451D" w:rsidRDefault="0090451D" w:rsidP="00455095">
      <w:pPr>
        <w:ind w:right="-90"/>
        <w:jc w:val="both"/>
        <w:rPr>
          <w:rFonts w:ascii="Calibri" w:hAnsi="Calibri"/>
          <w:color w:val="1F497D" w:themeColor="text2"/>
          <w:sz w:val="22"/>
          <w:szCs w:val="22"/>
        </w:rPr>
      </w:pPr>
    </w:p>
    <w:p w:rsidR="00057203" w:rsidRDefault="00057203" w:rsidP="00573359">
      <w:pPr>
        <w:jc w:val="both"/>
        <w:rPr>
          <w:rFonts w:ascii="Calibri" w:hAnsi="Calibri"/>
          <w:bCs/>
          <w:color w:val="1F497D" w:themeColor="text2"/>
          <w:sz w:val="22"/>
          <w:szCs w:val="22"/>
        </w:rPr>
      </w:pPr>
    </w:p>
    <w:p w:rsidR="00057203" w:rsidRPr="00455095" w:rsidRDefault="00057203" w:rsidP="00455095">
      <w:pPr>
        <w:pBdr>
          <w:top w:val="single" w:sz="18" w:space="1" w:color="00B0F0"/>
          <w:left w:val="single" w:sz="18" w:space="4" w:color="00B0F0"/>
          <w:bottom w:val="single" w:sz="18" w:space="1" w:color="00B0F0"/>
          <w:right w:val="single" w:sz="18" w:space="4" w:color="00B0F0"/>
        </w:pBdr>
        <w:jc w:val="both"/>
        <w:rPr>
          <w:rFonts w:ascii="Calibri" w:hAnsi="Calibri"/>
          <w:b/>
          <w:color w:val="00B0F0"/>
          <w:sz w:val="28"/>
          <w:szCs w:val="28"/>
        </w:rPr>
      </w:pPr>
      <w:r w:rsidRPr="00455095">
        <w:rPr>
          <w:rFonts w:ascii="Calibri" w:hAnsi="Calibri"/>
          <w:b/>
          <w:bCs/>
          <w:smallCaps/>
          <w:color w:val="00B0F0"/>
          <w:sz w:val="28"/>
          <w:szCs w:val="28"/>
        </w:rPr>
        <w:t>Le pilier habitat et cadre de vie</w:t>
      </w:r>
    </w:p>
    <w:p w:rsidR="00057203" w:rsidRPr="00FA5469" w:rsidRDefault="00057203" w:rsidP="00573359">
      <w:pPr>
        <w:jc w:val="both"/>
        <w:rPr>
          <w:rFonts w:ascii="Calibri" w:hAnsi="Calibri"/>
          <w:color w:val="1F497D" w:themeColor="text2"/>
          <w:sz w:val="22"/>
          <w:szCs w:val="22"/>
        </w:rPr>
      </w:pPr>
    </w:p>
    <w:p w:rsidR="00057203" w:rsidRDefault="00057203" w:rsidP="00455095">
      <w:pPr>
        <w:jc w:val="both"/>
        <w:rPr>
          <w:rFonts w:ascii="Calibri" w:hAnsi="Calibri"/>
          <w:color w:val="1F497D" w:themeColor="text2"/>
          <w:sz w:val="22"/>
          <w:szCs w:val="22"/>
        </w:rPr>
      </w:pPr>
      <w:r w:rsidRPr="00FA5469">
        <w:rPr>
          <w:rFonts w:ascii="Calibri" w:hAnsi="Calibri"/>
          <w:color w:val="1F497D" w:themeColor="text2"/>
          <w:sz w:val="22"/>
          <w:szCs w:val="22"/>
        </w:rPr>
        <w:t>Il s’agit d’améliorer les conditions de vie des habitants des quartiers politique de la ville par l’encouragement des modes de déplacements doux, par l’appropriation de l’espace public par les habitants et le développement de l’initiative citoyenne notamment dans le cadre des conseils citoyens.</w:t>
      </w:r>
    </w:p>
    <w:p w:rsidR="00246E6A" w:rsidRPr="00FA5469" w:rsidRDefault="00246E6A" w:rsidP="00573359">
      <w:pPr>
        <w:jc w:val="both"/>
        <w:rPr>
          <w:rFonts w:ascii="Calibri" w:hAnsi="Calibri"/>
          <w:color w:val="1F497D" w:themeColor="text2"/>
          <w:sz w:val="22"/>
          <w:szCs w:val="22"/>
        </w:rPr>
      </w:pPr>
    </w:p>
    <w:p w:rsidR="00246E6A" w:rsidRPr="00246E6A" w:rsidRDefault="00057203" w:rsidP="00573359">
      <w:pPr>
        <w:pStyle w:val="Paragraphedeliste"/>
        <w:numPr>
          <w:ilvl w:val="0"/>
          <w:numId w:val="8"/>
        </w:numPr>
        <w:contextualSpacing/>
        <w:jc w:val="both"/>
        <w:rPr>
          <w:rFonts w:ascii="Calibri" w:hAnsi="Calibri"/>
          <w:color w:val="1F497D" w:themeColor="text2"/>
          <w:sz w:val="22"/>
          <w:szCs w:val="22"/>
        </w:rPr>
      </w:pPr>
      <w:r w:rsidRPr="00FA5469">
        <w:rPr>
          <w:rFonts w:ascii="Calibri" w:hAnsi="Calibri"/>
          <w:b/>
          <w:color w:val="1F497D" w:themeColor="text2"/>
          <w:sz w:val="22"/>
          <w:szCs w:val="22"/>
        </w:rPr>
        <w:t>Développer les actions citoyennes visant à l’appropriation de l’espace public</w:t>
      </w:r>
    </w:p>
    <w:p w:rsidR="00027A29" w:rsidRPr="00246E6A" w:rsidRDefault="00057203" w:rsidP="00246E6A">
      <w:pPr>
        <w:ind w:firstLine="360"/>
        <w:contextualSpacing/>
        <w:jc w:val="both"/>
        <w:rPr>
          <w:rFonts w:ascii="Calibri" w:hAnsi="Calibri"/>
          <w:color w:val="1F497D" w:themeColor="text2"/>
          <w:sz w:val="22"/>
          <w:szCs w:val="22"/>
        </w:rPr>
      </w:pPr>
      <w:r w:rsidRPr="00246E6A">
        <w:rPr>
          <w:rFonts w:ascii="Calibri" w:hAnsi="Calibri"/>
          <w:color w:val="1F497D" w:themeColor="text2"/>
          <w:sz w:val="22"/>
          <w:szCs w:val="22"/>
        </w:rPr>
        <w:t>Les actions attendues doivent promouvoir les pratiques artistiques, les pratiques sportives, les pratiques écologiques, les chantiers bénévoles, les chantiers éducatifs pour</w:t>
      </w:r>
      <w:r w:rsidR="00027A29" w:rsidRPr="00246E6A">
        <w:rPr>
          <w:rFonts w:ascii="Calibri" w:hAnsi="Calibri"/>
          <w:color w:val="1F497D" w:themeColor="text2"/>
          <w:sz w:val="22"/>
          <w:szCs w:val="22"/>
        </w:rPr>
        <w:t xml:space="preserve"> l’amélioration du cadre de vie.</w:t>
      </w:r>
    </w:p>
    <w:p w:rsidR="00027A29" w:rsidRDefault="00027A29" w:rsidP="00573359">
      <w:pPr>
        <w:jc w:val="both"/>
        <w:rPr>
          <w:rFonts w:ascii="Calibri" w:hAnsi="Calibri"/>
          <w:color w:val="1F497D" w:themeColor="text2"/>
          <w:sz w:val="22"/>
          <w:szCs w:val="22"/>
        </w:rPr>
      </w:pPr>
    </w:p>
    <w:p w:rsidR="00F820E5" w:rsidRDefault="00F820E5" w:rsidP="00F820E5">
      <w:pPr>
        <w:pStyle w:val="Paragraphedeliste"/>
        <w:ind w:left="720"/>
        <w:contextualSpacing/>
        <w:jc w:val="both"/>
        <w:rPr>
          <w:rFonts w:ascii="Calibri" w:hAnsi="Calibri"/>
          <w:b/>
          <w:color w:val="1F497D" w:themeColor="text2"/>
          <w:sz w:val="22"/>
          <w:szCs w:val="22"/>
        </w:rPr>
      </w:pPr>
    </w:p>
    <w:p w:rsidR="00F820E5" w:rsidRDefault="00F820E5" w:rsidP="00F820E5">
      <w:pPr>
        <w:pStyle w:val="Paragraphedeliste"/>
        <w:ind w:left="720"/>
        <w:contextualSpacing/>
        <w:jc w:val="both"/>
        <w:rPr>
          <w:rFonts w:ascii="Calibri" w:hAnsi="Calibri"/>
          <w:b/>
          <w:color w:val="1F497D" w:themeColor="text2"/>
          <w:sz w:val="22"/>
          <w:szCs w:val="22"/>
        </w:rPr>
      </w:pPr>
    </w:p>
    <w:p w:rsidR="00057203" w:rsidRDefault="00057203" w:rsidP="00573359">
      <w:pPr>
        <w:pStyle w:val="Paragraphedeliste"/>
        <w:numPr>
          <w:ilvl w:val="0"/>
          <w:numId w:val="8"/>
        </w:numPr>
        <w:contextualSpacing/>
        <w:jc w:val="both"/>
        <w:rPr>
          <w:rFonts w:ascii="Calibri" w:hAnsi="Calibri"/>
          <w:b/>
          <w:color w:val="1F497D" w:themeColor="text2"/>
          <w:sz w:val="22"/>
          <w:szCs w:val="22"/>
        </w:rPr>
      </w:pPr>
      <w:r w:rsidRPr="00FA5469">
        <w:rPr>
          <w:rFonts w:ascii="Calibri" w:hAnsi="Calibri"/>
          <w:b/>
          <w:color w:val="1F497D" w:themeColor="text2"/>
          <w:sz w:val="22"/>
          <w:szCs w:val="22"/>
        </w:rPr>
        <w:t>Encourager les modes de déplacements doux</w:t>
      </w:r>
    </w:p>
    <w:p w:rsidR="00E34A04" w:rsidRPr="00FA5469" w:rsidRDefault="00E34A04" w:rsidP="00E34A04">
      <w:pPr>
        <w:pStyle w:val="Paragraphedeliste"/>
        <w:ind w:left="720"/>
        <w:contextualSpacing/>
        <w:jc w:val="both"/>
        <w:rPr>
          <w:rFonts w:ascii="Calibri" w:hAnsi="Calibri"/>
          <w:b/>
          <w:color w:val="1F497D" w:themeColor="text2"/>
          <w:sz w:val="22"/>
          <w:szCs w:val="22"/>
        </w:rPr>
      </w:pPr>
    </w:p>
    <w:p w:rsidR="00057203" w:rsidRPr="00FA5469" w:rsidRDefault="00057203" w:rsidP="00455095">
      <w:pPr>
        <w:jc w:val="both"/>
        <w:rPr>
          <w:rFonts w:ascii="Calibri" w:hAnsi="Calibri"/>
          <w:color w:val="1F497D" w:themeColor="text2"/>
          <w:sz w:val="22"/>
          <w:szCs w:val="22"/>
        </w:rPr>
      </w:pPr>
      <w:r w:rsidRPr="00FA5469">
        <w:rPr>
          <w:rFonts w:ascii="Calibri" w:hAnsi="Calibri"/>
          <w:color w:val="1F497D" w:themeColor="text2"/>
          <w:sz w:val="22"/>
          <w:szCs w:val="22"/>
        </w:rPr>
        <w:t>Les actions attendues doivent promouvoir les modes de déplacements doux (piétons, vélos, autres…). Une attention particulière sera apportée aux initiatives collectives organisées de type co voiturage, pédibus et autres…</w:t>
      </w:r>
    </w:p>
    <w:p w:rsidR="00027A29" w:rsidRPr="00FA5469" w:rsidRDefault="00027A29" w:rsidP="00573359">
      <w:pPr>
        <w:jc w:val="both"/>
        <w:rPr>
          <w:rFonts w:ascii="Calibri" w:hAnsi="Calibri"/>
          <w:color w:val="1F497D" w:themeColor="text2"/>
          <w:sz w:val="22"/>
          <w:szCs w:val="22"/>
        </w:rPr>
      </w:pPr>
    </w:p>
    <w:p w:rsidR="00057203" w:rsidRDefault="00057203" w:rsidP="00573359">
      <w:pPr>
        <w:pStyle w:val="Paragraphedeliste"/>
        <w:numPr>
          <w:ilvl w:val="0"/>
          <w:numId w:val="8"/>
        </w:numPr>
        <w:contextualSpacing/>
        <w:jc w:val="both"/>
        <w:rPr>
          <w:rFonts w:ascii="Calibri" w:hAnsi="Calibri"/>
          <w:b/>
          <w:color w:val="1F497D" w:themeColor="text2"/>
          <w:sz w:val="22"/>
          <w:szCs w:val="22"/>
        </w:rPr>
      </w:pPr>
      <w:r w:rsidRPr="00FA5469">
        <w:rPr>
          <w:rFonts w:ascii="Calibri" w:hAnsi="Calibri"/>
          <w:b/>
          <w:color w:val="1F497D" w:themeColor="text2"/>
          <w:sz w:val="22"/>
          <w:szCs w:val="22"/>
        </w:rPr>
        <w:t>Renforcer l’attractivité des</w:t>
      </w:r>
      <w:r w:rsidR="00E34A04">
        <w:rPr>
          <w:rFonts w:ascii="Calibri" w:hAnsi="Calibri"/>
          <w:b/>
          <w:color w:val="1F497D" w:themeColor="text2"/>
          <w:sz w:val="22"/>
          <w:szCs w:val="22"/>
        </w:rPr>
        <w:t xml:space="preserve"> quartiers politique de la ville</w:t>
      </w:r>
    </w:p>
    <w:p w:rsidR="00E34A04" w:rsidRPr="00FA5469" w:rsidRDefault="00E34A04" w:rsidP="00E34A04">
      <w:pPr>
        <w:pStyle w:val="Paragraphedeliste"/>
        <w:ind w:left="720"/>
        <w:contextualSpacing/>
        <w:jc w:val="both"/>
        <w:rPr>
          <w:rFonts w:ascii="Calibri" w:hAnsi="Calibri"/>
          <w:b/>
          <w:color w:val="1F497D" w:themeColor="text2"/>
          <w:sz w:val="22"/>
          <w:szCs w:val="22"/>
        </w:rPr>
      </w:pPr>
    </w:p>
    <w:p w:rsidR="00FA5469" w:rsidRDefault="00057203" w:rsidP="00455095">
      <w:pPr>
        <w:jc w:val="both"/>
        <w:rPr>
          <w:rFonts w:ascii="Calibri" w:hAnsi="Calibri"/>
          <w:color w:val="1F497D" w:themeColor="text2"/>
          <w:sz w:val="22"/>
          <w:szCs w:val="22"/>
        </w:rPr>
      </w:pPr>
      <w:r w:rsidRPr="00FA5469">
        <w:rPr>
          <w:rFonts w:ascii="Calibri" w:hAnsi="Calibri"/>
          <w:color w:val="1F497D" w:themeColor="text2"/>
          <w:sz w:val="22"/>
          <w:szCs w:val="22"/>
        </w:rPr>
        <w:t>Il s’agit de soutenir des initiatives visant à développer l’attractivité des quartiers, leur donner une image positive. Une attention particulière sera apportée aux initiatives issues du tissu économique de proximité (journées portes ouvertes, évènementiels commerciaux…), des habitants du quartier (travail sur la mémoire du quartier…), des acteurs sportifs ou culturels locaux (évènementiels…).</w:t>
      </w:r>
    </w:p>
    <w:p w:rsidR="0090451D" w:rsidRDefault="0090451D" w:rsidP="0090451D">
      <w:pPr>
        <w:jc w:val="both"/>
        <w:rPr>
          <w:rFonts w:ascii="Calibri" w:hAnsi="Calibri"/>
          <w:b/>
          <w:color w:val="1F497D" w:themeColor="text2"/>
          <w:sz w:val="22"/>
          <w:szCs w:val="22"/>
        </w:rPr>
      </w:pPr>
    </w:p>
    <w:p w:rsidR="0090451D" w:rsidRPr="00FA5469" w:rsidRDefault="0090451D" w:rsidP="0090451D">
      <w:pPr>
        <w:jc w:val="both"/>
        <w:rPr>
          <w:rFonts w:ascii="Calibri" w:hAnsi="Calibri"/>
          <w:b/>
          <w:color w:val="1F497D" w:themeColor="text2"/>
          <w:sz w:val="22"/>
          <w:szCs w:val="22"/>
        </w:rPr>
      </w:pPr>
    </w:p>
    <w:p w:rsidR="0090451D" w:rsidRPr="00455095" w:rsidRDefault="0090451D" w:rsidP="0090451D">
      <w:pPr>
        <w:pStyle w:val="Paragraphedeliste"/>
        <w:pBdr>
          <w:top w:val="single" w:sz="18" w:space="1" w:color="00B0F0"/>
          <w:left w:val="single" w:sz="18" w:space="4" w:color="00B0F0"/>
          <w:bottom w:val="single" w:sz="18" w:space="1" w:color="00B0F0"/>
          <w:right w:val="single" w:sz="18" w:space="4" w:color="00B0F0"/>
        </w:pBdr>
        <w:ind w:left="0" w:right="-90"/>
        <w:jc w:val="both"/>
        <w:rPr>
          <w:rFonts w:ascii="Calibri" w:hAnsi="Calibri"/>
          <w:b/>
          <w:bCs/>
          <w:smallCaps/>
          <w:color w:val="00B0F0"/>
          <w:sz w:val="28"/>
          <w:szCs w:val="28"/>
        </w:rPr>
      </w:pPr>
      <w:r w:rsidRPr="00455095">
        <w:rPr>
          <w:rFonts w:ascii="Calibri" w:hAnsi="Calibri"/>
          <w:b/>
          <w:bCs/>
          <w:smallCaps/>
          <w:color w:val="00B0F0"/>
          <w:sz w:val="28"/>
          <w:szCs w:val="28"/>
        </w:rPr>
        <w:t>Le pilier cohésion sociale</w:t>
      </w:r>
    </w:p>
    <w:p w:rsidR="0090451D" w:rsidRPr="00FA5469" w:rsidRDefault="0090451D" w:rsidP="0090451D">
      <w:pPr>
        <w:ind w:right="-90"/>
        <w:jc w:val="both"/>
        <w:rPr>
          <w:rFonts w:ascii="Calibri" w:hAnsi="Calibri"/>
          <w:color w:val="1F497D" w:themeColor="text2"/>
          <w:sz w:val="28"/>
          <w:szCs w:val="28"/>
        </w:rPr>
      </w:pPr>
    </w:p>
    <w:p w:rsidR="0090451D" w:rsidRPr="00FA5469" w:rsidRDefault="0090451D" w:rsidP="0090451D">
      <w:pPr>
        <w:ind w:right="-90"/>
        <w:jc w:val="both"/>
        <w:rPr>
          <w:rFonts w:ascii="Calibri" w:hAnsi="Calibri"/>
          <w:color w:val="1F497D" w:themeColor="text2"/>
          <w:sz w:val="22"/>
          <w:szCs w:val="22"/>
        </w:rPr>
      </w:pPr>
      <w:r w:rsidRPr="00FA5469">
        <w:rPr>
          <w:rFonts w:ascii="Calibri" w:hAnsi="Calibri"/>
          <w:color w:val="1F497D" w:themeColor="text2"/>
          <w:sz w:val="22"/>
          <w:szCs w:val="22"/>
        </w:rPr>
        <w:t xml:space="preserve">En termes d’objectifs généraux, il s’agit : </w:t>
      </w:r>
    </w:p>
    <w:p w:rsidR="0090451D" w:rsidRPr="00FA5469" w:rsidRDefault="0090451D" w:rsidP="0090451D">
      <w:pPr>
        <w:numPr>
          <w:ilvl w:val="0"/>
          <w:numId w:val="3"/>
        </w:numPr>
        <w:ind w:right="-90"/>
        <w:jc w:val="both"/>
        <w:rPr>
          <w:rFonts w:ascii="Calibri" w:hAnsi="Calibri"/>
          <w:color w:val="1F497D" w:themeColor="text2"/>
          <w:sz w:val="22"/>
          <w:szCs w:val="22"/>
        </w:rPr>
      </w:pPr>
      <w:r w:rsidRPr="00FA5469">
        <w:rPr>
          <w:rFonts w:ascii="Calibri" w:hAnsi="Calibri"/>
          <w:color w:val="1F497D" w:themeColor="text2"/>
          <w:sz w:val="22"/>
          <w:szCs w:val="22"/>
        </w:rPr>
        <w:t xml:space="preserve">de favoriser l’insertion sociale et éducative des enfants et des jeunes habitant les quartiers prioritaires de la politique de la ville (0/25 ans), </w:t>
      </w:r>
    </w:p>
    <w:p w:rsidR="0090451D" w:rsidRPr="00FA5469" w:rsidRDefault="0090451D" w:rsidP="0090451D">
      <w:pPr>
        <w:numPr>
          <w:ilvl w:val="0"/>
          <w:numId w:val="3"/>
        </w:numPr>
        <w:ind w:right="-90"/>
        <w:jc w:val="both"/>
        <w:rPr>
          <w:rFonts w:ascii="Calibri" w:hAnsi="Calibri"/>
          <w:color w:val="1F497D" w:themeColor="text2"/>
          <w:sz w:val="22"/>
          <w:szCs w:val="22"/>
        </w:rPr>
      </w:pPr>
      <w:r w:rsidRPr="00FA5469">
        <w:rPr>
          <w:rFonts w:ascii="Calibri" w:hAnsi="Calibri"/>
          <w:color w:val="1F497D" w:themeColor="text2"/>
          <w:sz w:val="22"/>
          <w:szCs w:val="22"/>
        </w:rPr>
        <w:t>de promouvoir l’engagement citoyen et le respect des valeurs républicaines (lutte contre toutes les formes de discriminations,</w:t>
      </w:r>
      <w:r w:rsidRPr="00C67B92">
        <w:t xml:space="preserve"> </w:t>
      </w:r>
      <w:r w:rsidRPr="00C67B92">
        <w:rPr>
          <w:rFonts w:ascii="Calibri" w:hAnsi="Calibri"/>
          <w:color w:val="1F497D" w:themeColor="text2"/>
          <w:sz w:val="22"/>
          <w:szCs w:val="22"/>
        </w:rPr>
        <w:t>lutte contre le racisme</w:t>
      </w:r>
      <w:r>
        <w:rPr>
          <w:rFonts w:ascii="Calibri" w:hAnsi="Calibri"/>
          <w:color w:val="1F497D" w:themeColor="text2"/>
          <w:sz w:val="22"/>
          <w:szCs w:val="22"/>
        </w:rPr>
        <w:t>,</w:t>
      </w:r>
      <w:r w:rsidRPr="00FA5469">
        <w:rPr>
          <w:rFonts w:ascii="Calibri" w:hAnsi="Calibri"/>
          <w:color w:val="1F497D" w:themeColor="text2"/>
          <w:sz w:val="22"/>
          <w:szCs w:val="22"/>
        </w:rPr>
        <w:t xml:space="preserve"> égalité entre les sexes, laïcité…), </w:t>
      </w:r>
    </w:p>
    <w:p w:rsidR="0090451D" w:rsidRPr="00FA5469" w:rsidRDefault="0090451D" w:rsidP="0090451D">
      <w:pPr>
        <w:numPr>
          <w:ilvl w:val="0"/>
          <w:numId w:val="3"/>
        </w:numPr>
        <w:ind w:right="-90"/>
        <w:jc w:val="both"/>
        <w:rPr>
          <w:rFonts w:ascii="Calibri" w:hAnsi="Calibri"/>
          <w:color w:val="1F497D" w:themeColor="text2"/>
          <w:sz w:val="22"/>
          <w:szCs w:val="22"/>
        </w:rPr>
      </w:pPr>
      <w:r w:rsidRPr="00FA5469">
        <w:rPr>
          <w:rFonts w:ascii="Calibri" w:hAnsi="Calibri"/>
          <w:color w:val="1F497D" w:themeColor="text2"/>
          <w:sz w:val="22"/>
          <w:szCs w:val="22"/>
        </w:rPr>
        <w:t xml:space="preserve">d’impliquer les habitants dans l’amélioration de leur cadre de vie, </w:t>
      </w:r>
    </w:p>
    <w:p w:rsidR="0090451D" w:rsidRPr="00FA5469" w:rsidRDefault="0090451D" w:rsidP="0090451D">
      <w:pPr>
        <w:numPr>
          <w:ilvl w:val="0"/>
          <w:numId w:val="3"/>
        </w:numPr>
        <w:ind w:right="-90"/>
        <w:jc w:val="both"/>
        <w:rPr>
          <w:rFonts w:ascii="Calibri" w:hAnsi="Calibri"/>
          <w:color w:val="1F497D" w:themeColor="text2"/>
          <w:sz w:val="22"/>
          <w:szCs w:val="22"/>
        </w:rPr>
      </w:pPr>
      <w:r w:rsidRPr="00FA5469">
        <w:rPr>
          <w:rFonts w:ascii="Calibri" w:hAnsi="Calibri"/>
          <w:color w:val="1F497D" w:themeColor="text2"/>
          <w:sz w:val="22"/>
          <w:szCs w:val="22"/>
        </w:rPr>
        <w:t xml:space="preserve">de développer les pratiques culturelles, artistiques et sportives, </w:t>
      </w:r>
    </w:p>
    <w:p w:rsidR="0090451D" w:rsidRPr="00FA5469" w:rsidRDefault="0090451D" w:rsidP="0090451D">
      <w:pPr>
        <w:numPr>
          <w:ilvl w:val="0"/>
          <w:numId w:val="3"/>
        </w:numPr>
        <w:ind w:right="-90"/>
        <w:jc w:val="both"/>
        <w:rPr>
          <w:rFonts w:ascii="Calibri" w:hAnsi="Calibri"/>
          <w:color w:val="1F497D" w:themeColor="text2"/>
          <w:sz w:val="22"/>
          <w:szCs w:val="22"/>
        </w:rPr>
      </w:pPr>
      <w:r w:rsidRPr="00FA5469">
        <w:rPr>
          <w:rFonts w:ascii="Calibri" w:hAnsi="Calibri"/>
          <w:color w:val="1F497D" w:themeColor="text2"/>
          <w:sz w:val="22"/>
          <w:szCs w:val="22"/>
        </w:rPr>
        <w:t>d’aider à l’accès aux droits fondamentaux notamment par la médiation numérique.</w:t>
      </w:r>
    </w:p>
    <w:p w:rsidR="0090451D" w:rsidRPr="00FA5469" w:rsidRDefault="0090451D" w:rsidP="0090451D">
      <w:pPr>
        <w:numPr>
          <w:ilvl w:val="0"/>
          <w:numId w:val="3"/>
        </w:numPr>
        <w:ind w:right="-90"/>
        <w:jc w:val="both"/>
        <w:rPr>
          <w:rFonts w:ascii="Calibri" w:hAnsi="Calibri"/>
          <w:color w:val="1F497D" w:themeColor="text2"/>
          <w:sz w:val="22"/>
          <w:szCs w:val="22"/>
        </w:rPr>
      </w:pPr>
      <w:r w:rsidRPr="00FA5469">
        <w:rPr>
          <w:rFonts w:ascii="Calibri" w:hAnsi="Calibri"/>
          <w:color w:val="1F497D" w:themeColor="text2"/>
          <w:sz w:val="22"/>
          <w:szCs w:val="22"/>
        </w:rPr>
        <w:t>de lutter contre toutes les formes de précarité notamment pour les populations les plus exposées (en raison de l’âge, d’un handicap, ou d’une situation d’isolement).</w:t>
      </w:r>
    </w:p>
    <w:p w:rsidR="0090451D" w:rsidRPr="00FA5469" w:rsidRDefault="0090451D" w:rsidP="0090451D">
      <w:pPr>
        <w:ind w:right="-90"/>
        <w:jc w:val="both"/>
        <w:rPr>
          <w:rFonts w:ascii="Calibri" w:hAnsi="Calibri"/>
          <w:b/>
          <w:color w:val="1F497D" w:themeColor="text2"/>
          <w:sz w:val="22"/>
          <w:szCs w:val="22"/>
          <w:u w:val="single"/>
        </w:rPr>
      </w:pPr>
    </w:p>
    <w:p w:rsidR="0090451D" w:rsidRPr="00027A29" w:rsidRDefault="0090451D" w:rsidP="0090451D">
      <w:pPr>
        <w:pBdr>
          <w:top w:val="single" w:sz="12" w:space="1" w:color="1F497D" w:themeColor="text2"/>
          <w:left w:val="single" w:sz="12" w:space="4" w:color="1F497D" w:themeColor="text2"/>
          <w:bottom w:val="single" w:sz="12" w:space="1" w:color="1F497D" w:themeColor="text2"/>
          <w:right w:val="single" w:sz="12" w:space="4" w:color="1F497D" w:themeColor="text2"/>
        </w:pBdr>
        <w:ind w:right="-90"/>
        <w:jc w:val="center"/>
        <w:rPr>
          <w:rFonts w:ascii="Calibri" w:hAnsi="Calibri"/>
          <w:b/>
          <w:color w:val="1F497D" w:themeColor="text2"/>
          <w:sz w:val="22"/>
          <w:szCs w:val="22"/>
        </w:rPr>
      </w:pPr>
      <w:r w:rsidRPr="00027A29">
        <w:rPr>
          <w:rFonts w:ascii="Calibri" w:hAnsi="Calibri"/>
          <w:b/>
          <w:color w:val="1F497D" w:themeColor="text2"/>
          <w:sz w:val="22"/>
          <w:szCs w:val="22"/>
        </w:rPr>
        <w:t>Thématique réussite éducative</w:t>
      </w:r>
    </w:p>
    <w:p w:rsidR="0090451D" w:rsidRPr="00FA5469" w:rsidRDefault="0090451D" w:rsidP="0090451D">
      <w:pPr>
        <w:ind w:right="-90"/>
        <w:jc w:val="both"/>
        <w:rPr>
          <w:rFonts w:ascii="Calibri" w:hAnsi="Calibri"/>
          <w:b/>
          <w:color w:val="1F497D" w:themeColor="text2"/>
          <w:sz w:val="22"/>
          <w:szCs w:val="22"/>
          <w:u w:val="single"/>
        </w:rPr>
      </w:pPr>
    </w:p>
    <w:p w:rsidR="0090451D" w:rsidRPr="00FA5469" w:rsidRDefault="0090451D" w:rsidP="0090451D">
      <w:pPr>
        <w:ind w:right="-90"/>
        <w:jc w:val="both"/>
        <w:rPr>
          <w:rFonts w:ascii="Calibri" w:hAnsi="Calibri"/>
          <w:color w:val="1F497D" w:themeColor="text2"/>
          <w:sz w:val="22"/>
          <w:szCs w:val="22"/>
        </w:rPr>
      </w:pPr>
      <w:r w:rsidRPr="00FA5469">
        <w:rPr>
          <w:rFonts w:ascii="Calibri" w:hAnsi="Calibri"/>
          <w:color w:val="1F497D" w:themeColor="text2"/>
          <w:sz w:val="22"/>
          <w:szCs w:val="22"/>
        </w:rPr>
        <w:t>Les actions attendues doivent s’inscrire dans une démarche clairement rédigée au travers d’un projet éducatif adapté aux besoins des populations ciblées.</w:t>
      </w:r>
    </w:p>
    <w:p w:rsidR="0090451D" w:rsidRPr="00FA5469" w:rsidRDefault="0090451D" w:rsidP="0090451D">
      <w:pPr>
        <w:ind w:right="-90"/>
        <w:jc w:val="both"/>
        <w:rPr>
          <w:rFonts w:ascii="Calibri" w:hAnsi="Calibri"/>
          <w:b/>
          <w:color w:val="1F497D" w:themeColor="text2"/>
          <w:sz w:val="22"/>
          <w:szCs w:val="22"/>
          <w:u w:val="single"/>
        </w:rPr>
      </w:pPr>
    </w:p>
    <w:p w:rsidR="0090451D" w:rsidRDefault="0090451D" w:rsidP="0090451D">
      <w:pPr>
        <w:pStyle w:val="Paragraphedeliste"/>
        <w:numPr>
          <w:ilvl w:val="0"/>
          <w:numId w:val="8"/>
        </w:numPr>
        <w:ind w:right="-90"/>
        <w:contextualSpacing/>
        <w:jc w:val="both"/>
        <w:rPr>
          <w:rFonts w:ascii="Calibri" w:hAnsi="Calibri"/>
          <w:b/>
          <w:color w:val="1F497D" w:themeColor="text2"/>
          <w:sz w:val="22"/>
          <w:szCs w:val="22"/>
        </w:rPr>
      </w:pPr>
      <w:r w:rsidRPr="00FA5469">
        <w:rPr>
          <w:rFonts w:ascii="Calibri" w:hAnsi="Calibri"/>
          <w:b/>
          <w:color w:val="1F497D" w:themeColor="text2"/>
          <w:sz w:val="22"/>
          <w:szCs w:val="22"/>
        </w:rPr>
        <w:t>Améliorer l’insertion sociale et éducative par une meilleure réussite scolaire</w:t>
      </w:r>
    </w:p>
    <w:p w:rsidR="0090451D" w:rsidRPr="00E34A04" w:rsidRDefault="0090451D" w:rsidP="0090451D">
      <w:pPr>
        <w:ind w:left="360" w:right="-90"/>
        <w:contextualSpacing/>
        <w:jc w:val="both"/>
        <w:rPr>
          <w:rFonts w:ascii="Calibri" w:hAnsi="Calibri"/>
          <w:b/>
          <w:color w:val="1F497D" w:themeColor="text2"/>
          <w:sz w:val="22"/>
          <w:szCs w:val="22"/>
        </w:rPr>
      </w:pPr>
    </w:p>
    <w:p w:rsidR="0090451D" w:rsidRPr="00FA5469" w:rsidRDefault="0090451D" w:rsidP="0090451D">
      <w:pPr>
        <w:ind w:right="-90"/>
        <w:jc w:val="both"/>
        <w:rPr>
          <w:rFonts w:ascii="Calibri" w:hAnsi="Calibri"/>
          <w:color w:val="1F497D" w:themeColor="text2"/>
          <w:sz w:val="22"/>
          <w:szCs w:val="22"/>
        </w:rPr>
      </w:pPr>
      <w:r w:rsidRPr="00FA5469">
        <w:rPr>
          <w:rFonts w:ascii="Calibri" w:hAnsi="Calibri"/>
          <w:color w:val="1F497D" w:themeColor="text2"/>
          <w:sz w:val="22"/>
          <w:szCs w:val="22"/>
        </w:rPr>
        <w:t>Les enjeux de cet objectif sont l’amélioration du travail socio-éducatif en réseau (enfants/école/ parents) et de permettre le développement des initiatives en lien avec l’outil numérique.</w:t>
      </w:r>
    </w:p>
    <w:p w:rsidR="0090451D" w:rsidRPr="00FA5469" w:rsidRDefault="0090451D" w:rsidP="0090451D">
      <w:pPr>
        <w:ind w:right="-90"/>
        <w:jc w:val="both"/>
        <w:rPr>
          <w:rFonts w:ascii="Calibri" w:hAnsi="Calibri"/>
          <w:color w:val="1F497D" w:themeColor="text2"/>
          <w:sz w:val="22"/>
          <w:szCs w:val="22"/>
        </w:rPr>
      </w:pPr>
      <w:r w:rsidRPr="00FA5469">
        <w:rPr>
          <w:rFonts w:ascii="Calibri" w:hAnsi="Calibri"/>
          <w:color w:val="1F497D" w:themeColor="text2"/>
          <w:sz w:val="22"/>
          <w:szCs w:val="22"/>
        </w:rPr>
        <w:t>Aussi, une attention particulière sera apportée aux actions complémentaires du système éducatif scolaire et construites en concertation avec les établissements scolaires. De plus, les actions visant à soutenir la parentalité  et/ou s’appuyant sur les valeurs de l’éducation populaire, en dehors du temps scolaire seront privilégiées.</w:t>
      </w:r>
    </w:p>
    <w:p w:rsidR="0090451D" w:rsidRPr="00FA5469" w:rsidRDefault="0090451D" w:rsidP="0090451D">
      <w:pPr>
        <w:jc w:val="both"/>
        <w:rPr>
          <w:rFonts w:ascii="Calibri" w:hAnsi="Calibri"/>
          <w:b/>
          <w:caps/>
          <w:color w:val="1F497D" w:themeColor="text2"/>
          <w:sz w:val="22"/>
          <w:szCs w:val="22"/>
        </w:rPr>
      </w:pPr>
    </w:p>
    <w:p w:rsidR="0090451D" w:rsidRDefault="0090451D" w:rsidP="0090451D">
      <w:pPr>
        <w:numPr>
          <w:ilvl w:val="0"/>
          <w:numId w:val="3"/>
        </w:numPr>
        <w:ind w:right="-90"/>
        <w:jc w:val="both"/>
        <w:rPr>
          <w:rFonts w:ascii="Calibri" w:hAnsi="Calibri"/>
          <w:b/>
          <w:color w:val="1F497D" w:themeColor="text2"/>
          <w:sz w:val="22"/>
          <w:szCs w:val="22"/>
        </w:rPr>
      </w:pPr>
      <w:r w:rsidRPr="00FA5469">
        <w:rPr>
          <w:rFonts w:ascii="Calibri" w:hAnsi="Calibri"/>
          <w:b/>
          <w:bCs/>
          <w:color w:val="1F497D" w:themeColor="text2"/>
          <w:sz w:val="22"/>
          <w:szCs w:val="22"/>
        </w:rPr>
        <w:t xml:space="preserve">Promouvoir l’engagement citoyen </w:t>
      </w:r>
      <w:r w:rsidRPr="00FA5469">
        <w:rPr>
          <w:rFonts w:ascii="Calibri" w:hAnsi="Calibri"/>
          <w:b/>
          <w:color w:val="1F497D" w:themeColor="text2"/>
          <w:sz w:val="22"/>
          <w:szCs w:val="22"/>
        </w:rPr>
        <w:t>et le respect des valeurs de la République (lutte contre toutes les formes de discriminations, lutte contre le racisme, égalité entre les sexes, laïcité, citoyenneté…).</w:t>
      </w:r>
    </w:p>
    <w:p w:rsidR="0090451D" w:rsidRPr="00FA5469" w:rsidRDefault="0090451D" w:rsidP="0090451D">
      <w:pPr>
        <w:ind w:left="720" w:right="-90"/>
        <w:jc w:val="both"/>
        <w:rPr>
          <w:rFonts w:ascii="Calibri" w:hAnsi="Calibri"/>
          <w:b/>
          <w:color w:val="1F497D" w:themeColor="text2"/>
          <w:sz w:val="22"/>
          <w:szCs w:val="22"/>
        </w:rPr>
      </w:pPr>
    </w:p>
    <w:p w:rsidR="0090451D" w:rsidRPr="00FA5469" w:rsidRDefault="0090451D" w:rsidP="0090451D">
      <w:pPr>
        <w:pStyle w:val="Paragraphedeliste"/>
        <w:ind w:left="0"/>
        <w:contextualSpacing/>
        <w:jc w:val="both"/>
        <w:rPr>
          <w:rFonts w:ascii="Calibri" w:hAnsi="Calibri"/>
          <w:bCs/>
          <w:color w:val="1F497D" w:themeColor="text2"/>
          <w:sz w:val="22"/>
          <w:szCs w:val="22"/>
        </w:rPr>
      </w:pPr>
      <w:r w:rsidRPr="00FA5469">
        <w:rPr>
          <w:rFonts w:ascii="Calibri" w:hAnsi="Calibri"/>
          <w:bCs/>
          <w:color w:val="1F497D" w:themeColor="text2"/>
          <w:sz w:val="22"/>
          <w:szCs w:val="22"/>
        </w:rPr>
        <w:t xml:space="preserve">Les actions attendues doivent permettre d’impliquer activement les habitants dans l’amélioration de leur cadre de vie. </w:t>
      </w:r>
    </w:p>
    <w:p w:rsidR="0090451D" w:rsidRDefault="0090451D" w:rsidP="0090451D">
      <w:pPr>
        <w:pStyle w:val="Paragraphedeliste"/>
        <w:ind w:left="0"/>
        <w:contextualSpacing/>
        <w:jc w:val="both"/>
        <w:rPr>
          <w:rFonts w:ascii="Calibri" w:hAnsi="Calibri"/>
          <w:bCs/>
          <w:color w:val="1F497D" w:themeColor="text2"/>
          <w:sz w:val="22"/>
          <w:szCs w:val="22"/>
        </w:rPr>
      </w:pPr>
      <w:r w:rsidRPr="00FA5469">
        <w:rPr>
          <w:rFonts w:ascii="Calibri" w:hAnsi="Calibri"/>
          <w:bCs/>
          <w:color w:val="1F497D" w:themeColor="text2"/>
          <w:sz w:val="22"/>
          <w:szCs w:val="22"/>
        </w:rPr>
        <w:t>Aussi, une attention particulière sera portée aux projets éducatifs partenariaux à destination des 11-25 ans visant à développer la citoyenneté, les initiatives et la participation des jeunes à travers, par exemple, les séjours éducatifs, et  à toutes démarches de construction participative permettant d’aborder des thématiques telles que la prévention de la délinquance, la santé,  le développement durable…</w:t>
      </w:r>
    </w:p>
    <w:p w:rsidR="0090451D" w:rsidRDefault="0090451D" w:rsidP="0090451D">
      <w:pPr>
        <w:pStyle w:val="Paragraphedeliste"/>
        <w:ind w:left="0"/>
        <w:contextualSpacing/>
        <w:jc w:val="both"/>
        <w:rPr>
          <w:rFonts w:ascii="Calibri" w:hAnsi="Calibri"/>
          <w:bCs/>
          <w:color w:val="1F497D" w:themeColor="text2"/>
          <w:sz w:val="22"/>
          <w:szCs w:val="22"/>
        </w:rPr>
      </w:pPr>
    </w:p>
    <w:p w:rsidR="0090451D" w:rsidRDefault="0090451D" w:rsidP="0090451D">
      <w:pPr>
        <w:pStyle w:val="Paragraphedeliste"/>
        <w:ind w:left="0"/>
        <w:contextualSpacing/>
        <w:jc w:val="both"/>
        <w:rPr>
          <w:rFonts w:ascii="Calibri" w:hAnsi="Calibri"/>
          <w:bCs/>
          <w:color w:val="1F497D" w:themeColor="text2"/>
          <w:sz w:val="22"/>
          <w:szCs w:val="22"/>
        </w:rPr>
      </w:pPr>
    </w:p>
    <w:p w:rsidR="0090451D" w:rsidRDefault="0090451D" w:rsidP="0090451D">
      <w:pPr>
        <w:pStyle w:val="Paragraphedeliste"/>
        <w:ind w:left="0"/>
        <w:contextualSpacing/>
        <w:jc w:val="both"/>
        <w:rPr>
          <w:rFonts w:ascii="Calibri" w:hAnsi="Calibri"/>
          <w:bCs/>
          <w:color w:val="1F497D" w:themeColor="text2"/>
          <w:sz w:val="22"/>
          <w:szCs w:val="22"/>
        </w:rPr>
      </w:pPr>
    </w:p>
    <w:p w:rsidR="0090451D" w:rsidRDefault="0090451D" w:rsidP="0090451D">
      <w:pPr>
        <w:pStyle w:val="Paragraphedeliste"/>
        <w:ind w:left="0"/>
        <w:contextualSpacing/>
        <w:jc w:val="both"/>
        <w:rPr>
          <w:rFonts w:ascii="Calibri" w:hAnsi="Calibri"/>
          <w:bCs/>
          <w:color w:val="1F497D" w:themeColor="text2"/>
          <w:sz w:val="22"/>
          <w:szCs w:val="22"/>
        </w:rPr>
      </w:pPr>
    </w:p>
    <w:p w:rsidR="0090451D" w:rsidRDefault="0090451D" w:rsidP="0090451D">
      <w:pPr>
        <w:pStyle w:val="Paragraphedeliste"/>
        <w:ind w:left="0"/>
        <w:contextualSpacing/>
        <w:jc w:val="both"/>
        <w:rPr>
          <w:rFonts w:ascii="Calibri" w:hAnsi="Calibri"/>
          <w:bCs/>
          <w:color w:val="1F497D" w:themeColor="text2"/>
          <w:sz w:val="22"/>
          <w:szCs w:val="22"/>
        </w:rPr>
      </w:pPr>
    </w:p>
    <w:p w:rsidR="0090451D" w:rsidRPr="00FA5469" w:rsidRDefault="0090451D" w:rsidP="0090451D">
      <w:pPr>
        <w:pStyle w:val="Paragraphedeliste"/>
        <w:ind w:left="0"/>
        <w:contextualSpacing/>
        <w:jc w:val="both"/>
        <w:rPr>
          <w:rFonts w:ascii="Calibri" w:hAnsi="Calibri"/>
          <w:bCs/>
          <w:color w:val="1F497D" w:themeColor="text2"/>
          <w:sz w:val="22"/>
          <w:szCs w:val="22"/>
        </w:rPr>
      </w:pPr>
    </w:p>
    <w:p w:rsidR="0090451D" w:rsidRDefault="0090451D" w:rsidP="0090451D">
      <w:pPr>
        <w:jc w:val="both"/>
        <w:rPr>
          <w:rFonts w:ascii="Calibri" w:hAnsi="Calibri"/>
          <w:bCs/>
          <w:color w:val="1F497D" w:themeColor="text2"/>
          <w:sz w:val="22"/>
          <w:szCs w:val="22"/>
        </w:rPr>
      </w:pPr>
    </w:p>
    <w:p w:rsidR="0090451D" w:rsidRPr="00027A29" w:rsidRDefault="0090451D" w:rsidP="0090451D">
      <w:pPr>
        <w:pBdr>
          <w:top w:val="single" w:sz="12" w:space="1" w:color="1F497D" w:themeColor="text2"/>
          <w:left w:val="single" w:sz="12" w:space="4" w:color="1F497D" w:themeColor="text2"/>
          <w:bottom w:val="single" w:sz="12" w:space="1" w:color="1F497D" w:themeColor="text2"/>
          <w:right w:val="single" w:sz="12" w:space="4" w:color="1F497D" w:themeColor="text2"/>
        </w:pBdr>
        <w:jc w:val="center"/>
        <w:rPr>
          <w:rFonts w:ascii="Calibri" w:hAnsi="Calibri"/>
          <w:b/>
          <w:bCs/>
          <w:color w:val="1F497D" w:themeColor="text2"/>
          <w:sz w:val="22"/>
          <w:szCs w:val="22"/>
        </w:rPr>
      </w:pPr>
      <w:r w:rsidRPr="00027A29">
        <w:rPr>
          <w:rFonts w:ascii="Calibri" w:hAnsi="Calibri"/>
          <w:b/>
          <w:bCs/>
          <w:color w:val="1F497D" w:themeColor="text2"/>
          <w:sz w:val="22"/>
          <w:szCs w:val="22"/>
        </w:rPr>
        <w:t>Thématique éducation populaire, sport et culture</w:t>
      </w:r>
    </w:p>
    <w:p w:rsidR="0090451D" w:rsidRDefault="0090451D" w:rsidP="0090451D">
      <w:pPr>
        <w:jc w:val="both"/>
        <w:rPr>
          <w:rFonts w:ascii="Calibri" w:hAnsi="Calibri"/>
          <w:bCs/>
          <w:color w:val="1F497D" w:themeColor="text2"/>
          <w:sz w:val="22"/>
          <w:szCs w:val="22"/>
        </w:rPr>
      </w:pPr>
    </w:p>
    <w:p w:rsidR="0090451D" w:rsidRPr="00595601" w:rsidRDefault="0090451D" w:rsidP="0090451D">
      <w:pPr>
        <w:pStyle w:val="Paragraphedeliste"/>
        <w:numPr>
          <w:ilvl w:val="0"/>
          <w:numId w:val="8"/>
        </w:numPr>
        <w:contextualSpacing/>
        <w:jc w:val="both"/>
        <w:rPr>
          <w:rFonts w:ascii="Calibri" w:hAnsi="Calibri"/>
          <w:b/>
          <w:bCs/>
          <w:color w:val="1F497D" w:themeColor="text2"/>
          <w:sz w:val="22"/>
          <w:szCs w:val="22"/>
        </w:rPr>
      </w:pPr>
      <w:r w:rsidRPr="00595601">
        <w:rPr>
          <w:rFonts w:ascii="Calibri" w:hAnsi="Calibri"/>
          <w:b/>
          <w:bCs/>
          <w:color w:val="1F497D" w:themeColor="text2"/>
          <w:sz w:val="22"/>
          <w:szCs w:val="22"/>
        </w:rPr>
        <w:t>Développer la culture numérique, les pratiques culturelles, artistiques et sportives</w:t>
      </w:r>
    </w:p>
    <w:p w:rsidR="0090451D" w:rsidRPr="00595601" w:rsidRDefault="0090451D" w:rsidP="0090451D">
      <w:pPr>
        <w:pStyle w:val="Paragraphedeliste"/>
        <w:ind w:left="720"/>
        <w:contextualSpacing/>
        <w:jc w:val="both"/>
        <w:rPr>
          <w:rFonts w:ascii="Calibri" w:hAnsi="Calibri"/>
          <w:b/>
          <w:bCs/>
          <w:color w:val="1F497D" w:themeColor="text2"/>
          <w:sz w:val="22"/>
          <w:szCs w:val="22"/>
        </w:rPr>
      </w:pPr>
    </w:p>
    <w:p w:rsidR="0090451D" w:rsidRPr="00595601" w:rsidRDefault="0090451D" w:rsidP="0090451D">
      <w:pPr>
        <w:jc w:val="both"/>
        <w:rPr>
          <w:rFonts w:ascii="Calibri" w:hAnsi="Calibri"/>
          <w:bCs/>
          <w:color w:val="1F497D" w:themeColor="text2"/>
          <w:sz w:val="22"/>
          <w:szCs w:val="22"/>
        </w:rPr>
      </w:pPr>
      <w:r w:rsidRPr="00595601">
        <w:rPr>
          <w:rFonts w:ascii="Calibri" w:hAnsi="Calibri"/>
          <w:bCs/>
          <w:color w:val="1F497D" w:themeColor="text2"/>
          <w:sz w:val="22"/>
          <w:szCs w:val="22"/>
        </w:rPr>
        <w:t>Qu’il s’agisse d’actions culturelles ou sportives, les attendus s’inscrivent dans une logique de diversification de l’offre d’activités de proximité (diversification des thématiques, des supports, des pratiques…) et/ou dans la perspective de renforcement de l’attractivité du quartier (évènementiel grand public, performances…).</w:t>
      </w:r>
    </w:p>
    <w:p w:rsidR="0090451D" w:rsidRPr="00595601" w:rsidRDefault="0090451D" w:rsidP="0090451D">
      <w:pPr>
        <w:jc w:val="both"/>
        <w:rPr>
          <w:rFonts w:ascii="Calibri" w:hAnsi="Calibri"/>
          <w:bCs/>
          <w:color w:val="1F497D" w:themeColor="text2"/>
          <w:sz w:val="22"/>
          <w:szCs w:val="22"/>
        </w:rPr>
      </w:pPr>
      <w:r w:rsidRPr="00595601">
        <w:rPr>
          <w:rFonts w:ascii="Calibri" w:hAnsi="Calibri"/>
          <w:bCs/>
          <w:color w:val="1F497D" w:themeColor="text2"/>
          <w:sz w:val="22"/>
          <w:szCs w:val="22"/>
        </w:rPr>
        <w:t>Une attention particulière sera portée aux projets permettant aux jeunes d’acquérir des compétences professionnelles (service civique, plan de formation aux métiers de la jeunesse et du sport…) ainsi qu’à ceux favorisant la lisibilité des partenariats existants dans les quartiers.</w:t>
      </w:r>
    </w:p>
    <w:p w:rsidR="0090451D" w:rsidRPr="00595601" w:rsidRDefault="0090451D" w:rsidP="0090451D">
      <w:pPr>
        <w:jc w:val="both"/>
        <w:rPr>
          <w:rFonts w:ascii="Calibri" w:hAnsi="Calibri"/>
          <w:bCs/>
          <w:color w:val="1F497D" w:themeColor="text2"/>
          <w:sz w:val="22"/>
          <w:szCs w:val="22"/>
        </w:rPr>
      </w:pPr>
    </w:p>
    <w:p w:rsidR="0090451D" w:rsidRDefault="0090451D" w:rsidP="0090451D">
      <w:pPr>
        <w:jc w:val="both"/>
        <w:rPr>
          <w:rFonts w:ascii="Calibri" w:hAnsi="Calibri"/>
          <w:bCs/>
          <w:color w:val="1F497D" w:themeColor="text2"/>
          <w:sz w:val="22"/>
          <w:szCs w:val="22"/>
        </w:rPr>
      </w:pPr>
      <w:r w:rsidRPr="00595601">
        <w:rPr>
          <w:rFonts w:ascii="Calibri" w:hAnsi="Calibri"/>
          <w:bCs/>
          <w:color w:val="1F497D" w:themeColor="text2"/>
          <w:sz w:val="22"/>
          <w:szCs w:val="22"/>
        </w:rPr>
        <w:t>Les projets innovants permettant l’acquisition d’une culture numérique responsable et éclairée seront prioritairement retenus. En matière sportive, il est demandé de proposer des programmes incitant la pratique du sport par les publics les plus éloignés (public féminin, séniors</w:t>
      </w:r>
      <w:r w:rsidRPr="00FA5469">
        <w:rPr>
          <w:rFonts w:ascii="Calibri" w:hAnsi="Calibri"/>
          <w:bCs/>
          <w:color w:val="1F497D" w:themeColor="text2"/>
          <w:sz w:val="22"/>
          <w:szCs w:val="22"/>
        </w:rPr>
        <w:t>…)</w:t>
      </w:r>
      <w:r>
        <w:rPr>
          <w:rFonts w:ascii="Calibri" w:hAnsi="Calibri"/>
          <w:bCs/>
          <w:color w:val="1F497D" w:themeColor="text2"/>
          <w:sz w:val="22"/>
          <w:szCs w:val="22"/>
        </w:rPr>
        <w:t>.</w:t>
      </w:r>
    </w:p>
    <w:p w:rsidR="0090451D" w:rsidRDefault="0090451D" w:rsidP="0090451D">
      <w:pPr>
        <w:jc w:val="both"/>
        <w:rPr>
          <w:rFonts w:ascii="Calibri" w:hAnsi="Calibri"/>
          <w:bCs/>
          <w:color w:val="1F497D" w:themeColor="text2"/>
          <w:sz w:val="22"/>
          <w:szCs w:val="22"/>
        </w:rPr>
      </w:pPr>
    </w:p>
    <w:p w:rsidR="0090451D" w:rsidRPr="00027A29" w:rsidRDefault="0090451D" w:rsidP="0090451D">
      <w:pPr>
        <w:pBdr>
          <w:top w:val="single" w:sz="12" w:space="1" w:color="1F497D" w:themeColor="text2"/>
          <w:left w:val="single" w:sz="12" w:space="4" w:color="1F497D" w:themeColor="text2"/>
          <w:bottom w:val="single" w:sz="12" w:space="1" w:color="1F497D" w:themeColor="text2"/>
          <w:right w:val="single" w:sz="12" w:space="4" w:color="1F497D" w:themeColor="text2"/>
        </w:pBdr>
        <w:jc w:val="center"/>
        <w:rPr>
          <w:rFonts w:ascii="Calibri" w:hAnsi="Calibri"/>
          <w:b/>
          <w:bCs/>
          <w:color w:val="1F497D" w:themeColor="text2"/>
          <w:sz w:val="22"/>
          <w:szCs w:val="22"/>
        </w:rPr>
      </w:pPr>
      <w:r w:rsidRPr="00027A29">
        <w:rPr>
          <w:rFonts w:ascii="Calibri" w:hAnsi="Calibri"/>
          <w:b/>
          <w:bCs/>
          <w:color w:val="1F497D" w:themeColor="text2"/>
          <w:sz w:val="22"/>
          <w:szCs w:val="22"/>
        </w:rPr>
        <w:t>Thématique accès aux droits et prévention</w:t>
      </w:r>
    </w:p>
    <w:p w:rsidR="0090451D" w:rsidRPr="00FA5469" w:rsidRDefault="0090451D" w:rsidP="0090451D">
      <w:pPr>
        <w:jc w:val="both"/>
        <w:rPr>
          <w:rFonts w:ascii="Calibri" w:hAnsi="Calibri"/>
          <w:bCs/>
          <w:color w:val="1F497D" w:themeColor="text2"/>
          <w:sz w:val="22"/>
          <w:szCs w:val="22"/>
        </w:rPr>
      </w:pPr>
    </w:p>
    <w:p w:rsidR="0090451D" w:rsidRDefault="0090451D" w:rsidP="0090451D">
      <w:pPr>
        <w:pStyle w:val="Paragraphedeliste"/>
        <w:numPr>
          <w:ilvl w:val="0"/>
          <w:numId w:val="8"/>
        </w:numPr>
        <w:contextualSpacing/>
        <w:jc w:val="both"/>
        <w:rPr>
          <w:rFonts w:ascii="Calibri" w:hAnsi="Calibri"/>
          <w:b/>
          <w:bCs/>
          <w:color w:val="1F497D" w:themeColor="text2"/>
          <w:sz w:val="22"/>
          <w:szCs w:val="22"/>
        </w:rPr>
      </w:pPr>
      <w:r w:rsidRPr="00FA5469">
        <w:rPr>
          <w:rFonts w:ascii="Calibri" w:hAnsi="Calibri"/>
          <w:b/>
          <w:bCs/>
          <w:color w:val="1F497D" w:themeColor="text2"/>
          <w:sz w:val="22"/>
          <w:szCs w:val="22"/>
        </w:rPr>
        <w:t>Lutter contre toutes les formes de précarité</w:t>
      </w:r>
    </w:p>
    <w:p w:rsidR="0090451D" w:rsidRPr="00FA5469" w:rsidRDefault="0090451D" w:rsidP="0090451D">
      <w:pPr>
        <w:pStyle w:val="Paragraphedeliste"/>
        <w:ind w:left="720"/>
        <w:contextualSpacing/>
        <w:jc w:val="both"/>
        <w:rPr>
          <w:rFonts w:ascii="Calibri" w:hAnsi="Calibri"/>
          <w:b/>
          <w:bCs/>
          <w:color w:val="1F497D" w:themeColor="text2"/>
          <w:sz w:val="22"/>
          <w:szCs w:val="22"/>
        </w:rPr>
      </w:pPr>
    </w:p>
    <w:p w:rsidR="0090451D" w:rsidRPr="00FA5469" w:rsidRDefault="0090451D" w:rsidP="0090451D">
      <w:pPr>
        <w:jc w:val="both"/>
        <w:rPr>
          <w:rFonts w:ascii="Calibri" w:hAnsi="Calibri"/>
          <w:bCs/>
          <w:color w:val="1F497D" w:themeColor="text2"/>
          <w:sz w:val="22"/>
          <w:szCs w:val="22"/>
        </w:rPr>
      </w:pPr>
      <w:r w:rsidRPr="00FA5469">
        <w:rPr>
          <w:rFonts w:ascii="Calibri" w:hAnsi="Calibri"/>
          <w:bCs/>
          <w:color w:val="1F497D" w:themeColor="text2"/>
          <w:sz w:val="22"/>
          <w:szCs w:val="22"/>
        </w:rPr>
        <w:t xml:space="preserve">Les actions attendues doivent concerner les populations les plus fragiles des quartiers prioritaires de la politique de la ville et faciliter l’accès aux droits fondamentaux (santé, logement, emploi) notamment par la médiation numérique, les ateliers collectifs sur la gestion du budget familial en lien avec une bonne hygiène alimentaire, la lutte contre le gaspillage alimentaire et la précarité énergétique, la lutte contre l’isolement des personnes en situation de dépendance (en raison de l’âge ou d’un handicap). </w:t>
      </w:r>
    </w:p>
    <w:p w:rsidR="0090451D" w:rsidRPr="00FA5469" w:rsidRDefault="0090451D" w:rsidP="0090451D">
      <w:pPr>
        <w:jc w:val="both"/>
        <w:rPr>
          <w:rFonts w:ascii="Calibri" w:hAnsi="Calibri"/>
          <w:bCs/>
          <w:color w:val="1F497D" w:themeColor="text2"/>
          <w:sz w:val="22"/>
          <w:szCs w:val="22"/>
        </w:rPr>
      </w:pPr>
      <w:r w:rsidRPr="00FA5469">
        <w:rPr>
          <w:rFonts w:ascii="Calibri" w:hAnsi="Calibri"/>
          <w:bCs/>
          <w:color w:val="1F497D" w:themeColor="text2"/>
          <w:sz w:val="22"/>
          <w:szCs w:val="22"/>
        </w:rPr>
        <w:t>De plus, une attention particulière sera accordée aux projets à destination des enfants et des adolescents</w:t>
      </w:r>
      <w:r>
        <w:rPr>
          <w:rFonts w:ascii="Calibri" w:hAnsi="Calibri"/>
          <w:bCs/>
          <w:color w:val="1F497D" w:themeColor="text2"/>
          <w:sz w:val="22"/>
          <w:szCs w:val="22"/>
        </w:rPr>
        <w:t>,</w:t>
      </w:r>
      <w:r w:rsidRPr="00FA5469">
        <w:rPr>
          <w:rFonts w:ascii="Calibri" w:hAnsi="Calibri"/>
          <w:bCs/>
          <w:color w:val="1F497D" w:themeColor="text2"/>
          <w:sz w:val="22"/>
          <w:szCs w:val="22"/>
        </w:rPr>
        <w:t xml:space="preserve"> favorisant le bien-être physique menta</w:t>
      </w:r>
      <w:r>
        <w:rPr>
          <w:rFonts w:ascii="Calibri" w:hAnsi="Calibri"/>
          <w:bCs/>
          <w:color w:val="1F497D" w:themeColor="text2"/>
          <w:sz w:val="22"/>
          <w:szCs w:val="22"/>
        </w:rPr>
        <w:t xml:space="preserve">l et social, autour </w:t>
      </w:r>
      <w:r w:rsidRPr="0049091F">
        <w:rPr>
          <w:rFonts w:ascii="Calibri" w:hAnsi="Calibri"/>
          <w:bCs/>
          <w:color w:val="1F497D" w:themeColor="text2"/>
          <w:sz w:val="22"/>
          <w:szCs w:val="22"/>
        </w:rPr>
        <w:t xml:space="preserve">de la prévention des conduites </w:t>
      </w:r>
      <w:r w:rsidRPr="00FA5469">
        <w:rPr>
          <w:rFonts w:ascii="Calibri" w:hAnsi="Calibri"/>
          <w:bCs/>
          <w:color w:val="1F497D" w:themeColor="text2"/>
          <w:sz w:val="22"/>
          <w:szCs w:val="22"/>
        </w:rPr>
        <w:t>addi</w:t>
      </w:r>
      <w:r>
        <w:rPr>
          <w:rFonts w:ascii="Calibri" w:hAnsi="Calibri"/>
          <w:bCs/>
          <w:color w:val="1F497D" w:themeColor="text2"/>
          <w:sz w:val="22"/>
          <w:szCs w:val="22"/>
        </w:rPr>
        <w:t xml:space="preserve">ctives et de l’amélioration de </w:t>
      </w:r>
      <w:r w:rsidRPr="00FA5469">
        <w:rPr>
          <w:rFonts w:ascii="Calibri" w:hAnsi="Calibri"/>
          <w:bCs/>
          <w:color w:val="1F497D" w:themeColor="text2"/>
          <w:sz w:val="22"/>
          <w:szCs w:val="22"/>
        </w:rPr>
        <w:t>l’hygiène de vie.</w:t>
      </w:r>
    </w:p>
    <w:p w:rsidR="0090451D" w:rsidRDefault="0090451D" w:rsidP="00455095">
      <w:pPr>
        <w:jc w:val="both"/>
        <w:rPr>
          <w:rFonts w:ascii="Calibri" w:hAnsi="Calibri"/>
          <w:color w:val="1F497D" w:themeColor="text2"/>
          <w:sz w:val="22"/>
          <w:szCs w:val="22"/>
        </w:rPr>
      </w:pPr>
    </w:p>
    <w:p w:rsidR="00027A29" w:rsidRPr="00FA5469" w:rsidRDefault="00027A29" w:rsidP="00FA5469">
      <w:pPr>
        <w:jc w:val="both"/>
        <w:rPr>
          <w:rFonts w:ascii="Calibri" w:hAnsi="Calibri"/>
          <w:color w:val="1F497D" w:themeColor="text2"/>
          <w:sz w:val="22"/>
          <w:szCs w:val="22"/>
        </w:rPr>
      </w:pPr>
    </w:p>
    <w:p w:rsidR="001D2642" w:rsidRPr="00027A29" w:rsidRDefault="0061282F" w:rsidP="00FA5469">
      <w:pPr>
        <w:jc w:val="both"/>
        <w:rPr>
          <w:rFonts w:ascii="Calibri" w:hAnsi="Calibri"/>
          <w:color w:val="1F497D" w:themeColor="text2"/>
          <w:sz w:val="28"/>
          <w:szCs w:val="28"/>
          <w:u w:val="single"/>
        </w:rPr>
      </w:pPr>
      <w:r w:rsidRPr="00027A29">
        <w:rPr>
          <w:rFonts w:ascii="Calibri" w:hAnsi="Calibri"/>
          <w:b/>
          <w:color w:val="1F497D" w:themeColor="text2"/>
          <w:sz w:val="28"/>
          <w:szCs w:val="28"/>
          <w:u w:val="single"/>
        </w:rPr>
        <w:t xml:space="preserve">2) </w:t>
      </w:r>
      <w:r w:rsidR="001D2642" w:rsidRPr="00027A29">
        <w:rPr>
          <w:rFonts w:ascii="Calibri" w:hAnsi="Calibri"/>
          <w:b/>
          <w:smallCaps/>
          <w:color w:val="1F497D" w:themeColor="text2"/>
          <w:sz w:val="28"/>
          <w:szCs w:val="28"/>
          <w:u w:val="single"/>
        </w:rPr>
        <w:t>Le</w:t>
      </w:r>
      <w:r w:rsidR="002575FD" w:rsidRPr="00027A29">
        <w:rPr>
          <w:rFonts w:ascii="Calibri" w:hAnsi="Calibri"/>
          <w:b/>
          <w:smallCaps/>
          <w:color w:val="1F497D" w:themeColor="text2"/>
          <w:sz w:val="28"/>
          <w:szCs w:val="28"/>
          <w:u w:val="single"/>
        </w:rPr>
        <w:t>s étapes indispensables pour candidater</w:t>
      </w:r>
    </w:p>
    <w:p w:rsidR="0061282F" w:rsidRPr="00FA5469" w:rsidRDefault="0061282F" w:rsidP="00573359">
      <w:pPr>
        <w:autoSpaceDE w:val="0"/>
        <w:autoSpaceDN w:val="0"/>
        <w:adjustRightInd w:val="0"/>
        <w:jc w:val="both"/>
        <w:rPr>
          <w:rFonts w:ascii="Calibri" w:hAnsi="Calibri"/>
          <w:b/>
          <w:color w:val="1F497D" w:themeColor="text2"/>
          <w:sz w:val="22"/>
          <w:szCs w:val="22"/>
        </w:rPr>
      </w:pPr>
    </w:p>
    <w:p w:rsidR="00411D42" w:rsidRPr="00FA5469" w:rsidRDefault="00411D42" w:rsidP="00573359">
      <w:pPr>
        <w:autoSpaceDE w:val="0"/>
        <w:autoSpaceDN w:val="0"/>
        <w:adjustRightInd w:val="0"/>
        <w:jc w:val="both"/>
        <w:rPr>
          <w:rFonts w:ascii="Calibri" w:hAnsi="Calibri"/>
          <w:b/>
          <w:smallCaps/>
          <w:color w:val="1F497D" w:themeColor="text2"/>
          <w:sz w:val="22"/>
          <w:szCs w:val="22"/>
        </w:rPr>
      </w:pPr>
      <w:r w:rsidRPr="00FA5469">
        <w:rPr>
          <w:rFonts w:ascii="Calibri" w:hAnsi="Calibri"/>
          <w:b/>
          <w:smallCaps/>
          <w:color w:val="1F497D" w:themeColor="text2"/>
          <w:sz w:val="22"/>
          <w:szCs w:val="22"/>
        </w:rPr>
        <w:t>Modalités de réponse à l’appel à projets :</w:t>
      </w:r>
    </w:p>
    <w:p w:rsidR="00035EE8" w:rsidRDefault="008A24EA" w:rsidP="00573359">
      <w:pPr>
        <w:autoSpaceDE w:val="0"/>
        <w:autoSpaceDN w:val="0"/>
        <w:adjustRightInd w:val="0"/>
        <w:jc w:val="both"/>
        <w:rPr>
          <w:rFonts w:ascii="Calibri" w:hAnsi="Calibri"/>
          <w:b/>
          <w:color w:val="1F497D" w:themeColor="text2"/>
          <w:sz w:val="22"/>
          <w:szCs w:val="22"/>
        </w:rPr>
      </w:pPr>
      <w:r>
        <w:rPr>
          <w:rFonts w:ascii="Calibri" w:hAnsi="Calibri"/>
          <w:color w:val="1F497D" w:themeColor="text2"/>
          <w:sz w:val="22"/>
          <w:szCs w:val="22"/>
        </w:rPr>
        <w:t>Les étapes détaillées ci</w:t>
      </w:r>
      <w:r w:rsidR="00411D42" w:rsidRPr="00FA5469">
        <w:rPr>
          <w:rFonts w:ascii="Calibri" w:hAnsi="Calibri"/>
          <w:color w:val="1F497D" w:themeColor="text2"/>
          <w:sz w:val="22"/>
          <w:szCs w:val="22"/>
        </w:rPr>
        <w:t>-après sont indispensables à l’instruction des dossiers</w:t>
      </w:r>
      <w:r w:rsidR="00411D42" w:rsidRPr="00FA5469">
        <w:rPr>
          <w:rFonts w:ascii="Calibri" w:hAnsi="Calibri"/>
          <w:b/>
          <w:color w:val="1F497D" w:themeColor="text2"/>
          <w:sz w:val="22"/>
          <w:szCs w:val="22"/>
        </w:rPr>
        <w:t>.</w:t>
      </w:r>
    </w:p>
    <w:p w:rsidR="000C673E" w:rsidRPr="00FA5469" w:rsidRDefault="000C673E" w:rsidP="00573359">
      <w:pPr>
        <w:autoSpaceDE w:val="0"/>
        <w:autoSpaceDN w:val="0"/>
        <w:adjustRightInd w:val="0"/>
        <w:jc w:val="both"/>
        <w:rPr>
          <w:rFonts w:ascii="Calibri" w:hAnsi="Calibri"/>
          <w:b/>
          <w:color w:val="1F497D" w:themeColor="text2"/>
          <w:sz w:val="22"/>
          <w:szCs w:val="22"/>
        </w:rPr>
      </w:pPr>
    </w:p>
    <w:p w:rsidR="00411D42" w:rsidRPr="0049091F" w:rsidRDefault="00F10CED" w:rsidP="00573359">
      <w:pPr>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olor w:val="1F497D" w:themeColor="text2"/>
          <w:sz w:val="22"/>
          <w:szCs w:val="22"/>
        </w:rPr>
      </w:pPr>
      <w:r w:rsidRPr="00FA5469">
        <w:rPr>
          <w:rFonts w:ascii="Calibri" w:hAnsi="Calibri"/>
          <w:b/>
          <w:color w:val="1F497D" w:themeColor="text2"/>
          <w:sz w:val="22"/>
          <w:szCs w:val="22"/>
        </w:rPr>
        <w:t xml:space="preserve"> </w:t>
      </w:r>
      <w:r w:rsidRPr="00FA5469">
        <w:rPr>
          <w:rFonts w:ascii="Calibri" w:hAnsi="Calibri"/>
          <w:color w:val="1F497D" w:themeColor="text2"/>
          <w:sz w:val="22"/>
          <w:szCs w:val="22"/>
        </w:rPr>
        <w:t>S</w:t>
      </w:r>
      <w:r w:rsidR="00411D42" w:rsidRPr="00FA5469">
        <w:rPr>
          <w:rFonts w:ascii="Calibri" w:hAnsi="Calibri"/>
          <w:color w:val="1F497D" w:themeColor="text2"/>
          <w:sz w:val="22"/>
          <w:szCs w:val="22"/>
        </w:rPr>
        <w:t xml:space="preserve">’assurer que le </w:t>
      </w:r>
      <w:r w:rsidR="00411D42" w:rsidRPr="0049091F">
        <w:rPr>
          <w:rFonts w:ascii="Calibri" w:hAnsi="Calibri"/>
          <w:color w:val="1F497D" w:themeColor="text2"/>
          <w:sz w:val="22"/>
          <w:szCs w:val="22"/>
        </w:rPr>
        <w:t>projet s’</w:t>
      </w:r>
      <w:r w:rsidR="00222B1F" w:rsidRPr="0049091F">
        <w:rPr>
          <w:rFonts w:ascii="Calibri" w:hAnsi="Calibri"/>
          <w:color w:val="1F497D" w:themeColor="text2"/>
          <w:sz w:val="22"/>
          <w:szCs w:val="22"/>
        </w:rPr>
        <w:t>inscrive</w:t>
      </w:r>
      <w:r w:rsidR="004C461A" w:rsidRPr="0049091F">
        <w:rPr>
          <w:rFonts w:ascii="Calibri" w:hAnsi="Calibri"/>
          <w:color w:val="1F497D" w:themeColor="text2"/>
          <w:sz w:val="22"/>
          <w:szCs w:val="22"/>
        </w:rPr>
        <w:t xml:space="preserve"> </w:t>
      </w:r>
      <w:r w:rsidR="00411D42" w:rsidRPr="0049091F">
        <w:rPr>
          <w:rFonts w:ascii="Calibri" w:hAnsi="Calibri"/>
          <w:color w:val="1F497D" w:themeColor="text2"/>
          <w:sz w:val="22"/>
          <w:szCs w:val="22"/>
        </w:rPr>
        <w:t>dans les objectifs du Contrat de ville et contribue à leur réalisation</w:t>
      </w:r>
      <w:r w:rsidR="004C461A" w:rsidRPr="0049091F">
        <w:rPr>
          <w:rFonts w:ascii="Calibri" w:hAnsi="Calibri"/>
          <w:color w:val="1F497D" w:themeColor="text2"/>
          <w:sz w:val="22"/>
          <w:szCs w:val="22"/>
        </w:rPr>
        <w:t>.</w:t>
      </w:r>
    </w:p>
    <w:p w:rsidR="00E34A04" w:rsidRPr="0049091F" w:rsidRDefault="00E34A04" w:rsidP="00573359">
      <w:pPr>
        <w:autoSpaceDE w:val="0"/>
        <w:autoSpaceDN w:val="0"/>
        <w:adjustRightInd w:val="0"/>
        <w:jc w:val="both"/>
        <w:rPr>
          <w:rFonts w:ascii="Calibri" w:hAnsi="Calibri"/>
          <w:b/>
          <w:color w:val="1F497D" w:themeColor="text2"/>
          <w:sz w:val="22"/>
          <w:szCs w:val="22"/>
        </w:rPr>
      </w:pPr>
    </w:p>
    <w:p w:rsidR="00720918" w:rsidRDefault="004C461A" w:rsidP="00573359">
      <w:pPr>
        <w:autoSpaceDE w:val="0"/>
        <w:autoSpaceDN w:val="0"/>
        <w:adjustRightInd w:val="0"/>
        <w:jc w:val="both"/>
        <w:rPr>
          <w:rFonts w:ascii="Calibri" w:hAnsi="Calibri"/>
          <w:b/>
          <w:color w:val="1F497D" w:themeColor="text2"/>
          <w:sz w:val="22"/>
          <w:szCs w:val="22"/>
        </w:rPr>
      </w:pPr>
      <w:r w:rsidRPr="0049091F">
        <w:rPr>
          <w:rFonts w:ascii="Calibri" w:hAnsi="Calibri"/>
          <w:b/>
          <w:color w:val="1F497D" w:themeColor="text2"/>
          <w:sz w:val="22"/>
          <w:szCs w:val="22"/>
        </w:rPr>
        <w:t>Comment ?</w:t>
      </w:r>
      <w:r w:rsidR="002E5C31" w:rsidRPr="0049091F">
        <w:rPr>
          <w:rFonts w:ascii="Calibri" w:hAnsi="Calibri"/>
          <w:b/>
          <w:color w:val="1F497D" w:themeColor="text2"/>
          <w:sz w:val="22"/>
          <w:szCs w:val="22"/>
        </w:rPr>
        <w:t xml:space="preserve"> </w:t>
      </w:r>
    </w:p>
    <w:p w:rsidR="00720918" w:rsidRDefault="00720918" w:rsidP="00573359">
      <w:pPr>
        <w:autoSpaceDE w:val="0"/>
        <w:autoSpaceDN w:val="0"/>
        <w:adjustRightInd w:val="0"/>
        <w:jc w:val="both"/>
        <w:rPr>
          <w:rFonts w:ascii="Calibri" w:hAnsi="Calibri"/>
          <w:b/>
          <w:color w:val="1F497D" w:themeColor="text2"/>
          <w:sz w:val="22"/>
          <w:szCs w:val="22"/>
        </w:rPr>
      </w:pPr>
    </w:p>
    <w:p w:rsidR="004C461A" w:rsidRPr="00FA5469" w:rsidRDefault="0006025D" w:rsidP="00573359">
      <w:pPr>
        <w:autoSpaceDE w:val="0"/>
        <w:autoSpaceDN w:val="0"/>
        <w:adjustRightInd w:val="0"/>
        <w:jc w:val="both"/>
        <w:rPr>
          <w:rFonts w:ascii="Calibri" w:hAnsi="Calibri"/>
          <w:color w:val="1F497D" w:themeColor="text2"/>
          <w:sz w:val="22"/>
          <w:szCs w:val="22"/>
        </w:rPr>
      </w:pPr>
      <w:r w:rsidRPr="0049091F">
        <w:rPr>
          <w:rFonts w:ascii="Calibri" w:hAnsi="Calibri"/>
          <w:color w:val="1F497D" w:themeColor="text2"/>
          <w:sz w:val="22"/>
          <w:szCs w:val="22"/>
        </w:rPr>
        <w:t>En</w:t>
      </w:r>
      <w:r w:rsidR="00222B1F" w:rsidRPr="0049091F">
        <w:rPr>
          <w:rFonts w:ascii="Calibri" w:hAnsi="Calibri"/>
          <w:color w:val="1F497D" w:themeColor="text2"/>
          <w:sz w:val="22"/>
          <w:szCs w:val="22"/>
        </w:rPr>
        <w:t xml:space="preserve"> consultant la présente</w:t>
      </w:r>
      <w:r w:rsidR="004C461A" w:rsidRPr="0049091F">
        <w:rPr>
          <w:rFonts w:ascii="Calibri" w:hAnsi="Calibri"/>
          <w:color w:val="1F497D" w:themeColor="text2"/>
          <w:sz w:val="22"/>
          <w:szCs w:val="22"/>
        </w:rPr>
        <w:t xml:space="preserve"> note</w:t>
      </w:r>
      <w:r w:rsidR="004C461A" w:rsidRPr="00FA5469">
        <w:rPr>
          <w:rFonts w:ascii="Calibri" w:hAnsi="Calibri"/>
          <w:color w:val="1F497D" w:themeColor="text2"/>
          <w:sz w:val="22"/>
          <w:szCs w:val="22"/>
        </w:rPr>
        <w:t xml:space="preserve"> de cadrage.</w:t>
      </w:r>
    </w:p>
    <w:p w:rsidR="00AB50AC" w:rsidRPr="00FA5469" w:rsidRDefault="00AB50AC" w:rsidP="00573359">
      <w:pPr>
        <w:autoSpaceDE w:val="0"/>
        <w:autoSpaceDN w:val="0"/>
        <w:adjustRightInd w:val="0"/>
        <w:jc w:val="both"/>
        <w:rPr>
          <w:rFonts w:ascii="Calibri" w:hAnsi="Calibri"/>
          <w:b/>
          <w:color w:val="1F497D" w:themeColor="text2"/>
          <w:sz w:val="22"/>
          <w:szCs w:val="22"/>
        </w:rPr>
      </w:pPr>
    </w:p>
    <w:p w:rsidR="004C461A" w:rsidRPr="00FA5469" w:rsidRDefault="004C461A" w:rsidP="00573359">
      <w:pPr>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olor w:val="1F497D" w:themeColor="text2"/>
          <w:sz w:val="22"/>
          <w:szCs w:val="22"/>
        </w:rPr>
      </w:pPr>
      <w:r w:rsidRPr="00FA5469">
        <w:rPr>
          <w:rFonts w:ascii="Calibri" w:hAnsi="Calibri"/>
          <w:color w:val="1F497D" w:themeColor="text2"/>
          <w:sz w:val="22"/>
          <w:szCs w:val="22"/>
        </w:rPr>
        <w:t xml:space="preserve"> </w:t>
      </w:r>
      <w:r w:rsidR="0064461F">
        <w:rPr>
          <w:rFonts w:ascii="Calibri" w:hAnsi="Calibri"/>
          <w:color w:val="1F497D" w:themeColor="text2"/>
          <w:sz w:val="22"/>
          <w:szCs w:val="22"/>
        </w:rPr>
        <w:t xml:space="preserve">Déposer votre </w:t>
      </w:r>
      <w:r w:rsidR="004A7E5C" w:rsidRPr="00FA5469">
        <w:rPr>
          <w:rFonts w:ascii="Calibri" w:hAnsi="Calibri"/>
          <w:color w:val="1F497D" w:themeColor="text2"/>
          <w:sz w:val="22"/>
          <w:szCs w:val="22"/>
        </w:rPr>
        <w:t>appel à candidature</w:t>
      </w:r>
    </w:p>
    <w:p w:rsidR="00E34A04" w:rsidRDefault="00E34A04" w:rsidP="00573359">
      <w:pPr>
        <w:autoSpaceDE w:val="0"/>
        <w:autoSpaceDN w:val="0"/>
        <w:adjustRightInd w:val="0"/>
        <w:jc w:val="both"/>
        <w:rPr>
          <w:rFonts w:ascii="Calibri" w:hAnsi="Calibri"/>
          <w:b/>
          <w:color w:val="1F497D" w:themeColor="text2"/>
          <w:sz w:val="22"/>
          <w:szCs w:val="22"/>
        </w:rPr>
      </w:pPr>
    </w:p>
    <w:p w:rsidR="00E97683" w:rsidRPr="00FA5469" w:rsidRDefault="004C461A" w:rsidP="00573359">
      <w:pPr>
        <w:autoSpaceDE w:val="0"/>
        <w:autoSpaceDN w:val="0"/>
        <w:adjustRightInd w:val="0"/>
        <w:jc w:val="both"/>
        <w:rPr>
          <w:rFonts w:ascii="Calibri" w:hAnsi="Calibri"/>
          <w:b/>
          <w:color w:val="1F497D" w:themeColor="text2"/>
          <w:sz w:val="22"/>
          <w:szCs w:val="22"/>
        </w:rPr>
      </w:pPr>
      <w:r w:rsidRPr="00FA5469">
        <w:rPr>
          <w:rFonts w:ascii="Calibri" w:hAnsi="Calibri"/>
          <w:b/>
          <w:color w:val="1F497D" w:themeColor="text2"/>
          <w:sz w:val="22"/>
          <w:szCs w:val="22"/>
        </w:rPr>
        <w:t xml:space="preserve">Quand ? </w:t>
      </w:r>
    </w:p>
    <w:p w:rsidR="006479E9" w:rsidRDefault="005E389A" w:rsidP="006479E9">
      <w:pPr>
        <w:autoSpaceDE w:val="0"/>
        <w:autoSpaceDN w:val="0"/>
        <w:adjustRightInd w:val="0"/>
        <w:jc w:val="center"/>
        <w:rPr>
          <w:rFonts w:ascii="Calibri" w:hAnsi="Calibri"/>
          <w:b/>
          <w:color w:val="FF0000"/>
          <w:sz w:val="28"/>
          <w:szCs w:val="28"/>
        </w:rPr>
      </w:pPr>
      <w:r>
        <w:rPr>
          <w:rFonts w:ascii="Calibri" w:hAnsi="Calibri"/>
          <w:b/>
          <w:color w:val="FF0000"/>
          <w:sz w:val="28"/>
          <w:szCs w:val="28"/>
        </w:rPr>
        <w:t>Avant le</w:t>
      </w:r>
      <w:r w:rsidR="00AB50AC" w:rsidRPr="00D64DBD">
        <w:rPr>
          <w:rFonts w:ascii="Calibri" w:hAnsi="Calibri"/>
          <w:b/>
          <w:color w:val="FF0000"/>
          <w:sz w:val="28"/>
          <w:szCs w:val="28"/>
        </w:rPr>
        <w:t xml:space="preserve"> </w:t>
      </w:r>
      <w:r>
        <w:rPr>
          <w:rFonts w:ascii="Calibri" w:hAnsi="Calibri"/>
          <w:b/>
          <w:color w:val="FF0000"/>
          <w:sz w:val="28"/>
          <w:szCs w:val="28"/>
        </w:rPr>
        <w:t>vendredi 28</w:t>
      </w:r>
      <w:r w:rsidR="002031D7" w:rsidRPr="00D64DBD">
        <w:rPr>
          <w:rFonts w:ascii="Calibri" w:hAnsi="Calibri"/>
          <w:b/>
          <w:color w:val="FF0000"/>
          <w:sz w:val="28"/>
          <w:szCs w:val="28"/>
        </w:rPr>
        <w:t xml:space="preserve"> </w:t>
      </w:r>
      <w:r w:rsidR="00EE19B2">
        <w:rPr>
          <w:rFonts w:ascii="Calibri" w:hAnsi="Calibri"/>
          <w:b/>
          <w:color w:val="FF0000"/>
          <w:sz w:val="28"/>
          <w:szCs w:val="28"/>
        </w:rPr>
        <w:t>janvier</w:t>
      </w:r>
      <w:r w:rsidR="00CB3833" w:rsidRPr="00D64DBD">
        <w:rPr>
          <w:rFonts w:ascii="Calibri" w:hAnsi="Calibri"/>
          <w:b/>
          <w:color w:val="FF0000"/>
          <w:sz w:val="28"/>
          <w:szCs w:val="28"/>
        </w:rPr>
        <w:t xml:space="preserve"> </w:t>
      </w:r>
      <w:r w:rsidR="00C56AFF" w:rsidRPr="00D64DBD">
        <w:rPr>
          <w:rFonts w:ascii="Calibri" w:hAnsi="Calibri"/>
          <w:b/>
          <w:color w:val="FF0000"/>
          <w:sz w:val="28"/>
          <w:szCs w:val="28"/>
        </w:rPr>
        <w:t>20</w:t>
      </w:r>
      <w:r w:rsidR="005348D0">
        <w:rPr>
          <w:rFonts w:ascii="Calibri" w:hAnsi="Calibri"/>
          <w:b/>
          <w:color w:val="FF0000"/>
          <w:sz w:val="28"/>
          <w:szCs w:val="28"/>
        </w:rPr>
        <w:t>22</w:t>
      </w:r>
      <w:r w:rsidR="00C56AFF" w:rsidRPr="00D64DBD">
        <w:rPr>
          <w:rFonts w:ascii="Calibri" w:hAnsi="Calibri"/>
          <w:b/>
          <w:color w:val="FF0000"/>
          <w:sz w:val="28"/>
          <w:szCs w:val="28"/>
        </w:rPr>
        <w:t xml:space="preserve"> </w:t>
      </w:r>
      <w:r w:rsidR="000F32EB">
        <w:rPr>
          <w:rFonts w:ascii="Calibri" w:hAnsi="Calibri"/>
          <w:b/>
          <w:color w:val="FF0000"/>
          <w:sz w:val="28"/>
          <w:szCs w:val="28"/>
        </w:rPr>
        <w:t>17</w:t>
      </w:r>
      <w:r w:rsidR="00CB3833" w:rsidRPr="00D64DBD">
        <w:rPr>
          <w:rFonts w:ascii="Calibri" w:hAnsi="Calibri"/>
          <w:b/>
          <w:color w:val="FF0000"/>
          <w:sz w:val="28"/>
          <w:szCs w:val="28"/>
        </w:rPr>
        <w:t>h</w:t>
      </w:r>
      <w:r w:rsidR="004C461A" w:rsidRPr="00D64DBD">
        <w:rPr>
          <w:rFonts w:ascii="Calibri" w:hAnsi="Calibri"/>
          <w:b/>
          <w:color w:val="FF0000"/>
          <w:sz w:val="28"/>
          <w:szCs w:val="28"/>
        </w:rPr>
        <w:t>.</w:t>
      </w:r>
    </w:p>
    <w:p w:rsidR="000F32EB" w:rsidRDefault="000F32EB" w:rsidP="00573359">
      <w:pPr>
        <w:autoSpaceDE w:val="0"/>
        <w:autoSpaceDN w:val="0"/>
        <w:adjustRightInd w:val="0"/>
        <w:jc w:val="both"/>
        <w:rPr>
          <w:rFonts w:ascii="Calibri" w:hAnsi="Calibri"/>
          <w:b/>
          <w:color w:val="1F497D" w:themeColor="text2"/>
          <w:sz w:val="22"/>
          <w:szCs w:val="22"/>
        </w:rPr>
      </w:pPr>
    </w:p>
    <w:p w:rsidR="00222B1F" w:rsidRPr="00FA5469" w:rsidRDefault="004C461A" w:rsidP="00573359">
      <w:pPr>
        <w:autoSpaceDE w:val="0"/>
        <w:autoSpaceDN w:val="0"/>
        <w:adjustRightInd w:val="0"/>
        <w:jc w:val="both"/>
        <w:rPr>
          <w:rFonts w:ascii="Calibri" w:hAnsi="Calibri"/>
          <w:b/>
          <w:color w:val="1F497D" w:themeColor="text2"/>
          <w:sz w:val="22"/>
          <w:szCs w:val="22"/>
        </w:rPr>
      </w:pPr>
      <w:r w:rsidRPr="00FA5469">
        <w:rPr>
          <w:rFonts w:ascii="Calibri" w:hAnsi="Calibri"/>
          <w:b/>
          <w:color w:val="1F497D" w:themeColor="text2"/>
          <w:sz w:val="22"/>
          <w:szCs w:val="22"/>
        </w:rPr>
        <w:t>Aucun dossier ne sera</w:t>
      </w:r>
      <w:r w:rsidR="00770305" w:rsidRPr="00FA5469">
        <w:rPr>
          <w:rFonts w:ascii="Calibri" w:hAnsi="Calibri"/>
          <w:b/>
          <w:color w:val="1F497D" w:themeColor="text2"/>
          <w:sz w:val="22"/>
          <w:szCs w:val="22"/>
        </w:rPr>
        <w:t xml:space="preserve"> pris en compte après cette date.</w:t>
      </w:r>
    </w:p>
    <w:p w:rsidR="0064461F" w:rsidRDefault="0064461F" w:rsidP="00573359">
      <w:pPr>
        <w:autoSpaceDE w:val="0"/>
        <w:autoSpaceDN w:val="0"/>
        <w:adjustRightInd w:val="0"/>
        <w:jc w:val="both"/>
        <w:rPr>
          <w:rFonts w:ascii="Calibri" w:hAnsi="Calibri"/>
          <w:b/>
          <w:color w:val="1F497D" w:themeColor="text2"/>
          <w:sz w:val="22"/>
          <w:szCs w:val="22"/>
        </w:rPr>
      </w:pPr>
    </w:p>
    <w:p w:rsidR="00E97683" w:rsidRDefault="00F707FA" w:rsidP="00573359">
      <w:pPr>
        <w:autoSpaceDE w:val="0"/>
        <w:autoSpaceDN w:val="0"/>
        <w:adjustRightInd w:val="0"/>
        <w:jc w:val="both"/>
        <w:rPr>
          <w:rFonts w:ascii="Calibri" w:hAnsi="Calibri"/>
          <w:b/>
          <w:color w:val="1F497D" w:themeColor="text2"/>
          <w:sz w:val="22"/>
          <w:szCs w:val="22"/>
        </w:rPr>
      </w:pPr>
      <w:r w:rsidRPr="00FA5469">
        <w:rPr>
          <w:rFonts w:ascii="Calibri" w:hAnsi="Calibri"/>
          <w:b/>
          <w:color w:val="1F497D" w:themeColor="text2"/>
          <w:sz w:val="22"/>
          <w:szCs w:val="22"/>
        </w:rPr>
        <w:t>Où</w:t>
      </w:r>
      <w:r w:rsidR="00E97683" w:rsidRPr="00FA5469">
        <w:rPr>
          <w:rFonts w:ascii="Calibri" w:hAnsi="Calibri"/>
          <w:b/>
          <w:color w:val="1F497D" w:themeColor="text2"/>
          <w:sz w:val="22"/>
          <w:szCs w:val="22"/>
        </w:rPr>
        <w:t> ?</w:t>
      </w:r>
    </w:p>
    <w:p w:rsidR="00881044" w:rsidRDefault="00881044" w:rsidP="00573359">
      <w:pPr>
        <w:autoSpaceDE w:val="0"/>
        <w:autoSpaceDN w:val="0"/>
        <w:adjustRightInd w:val="0"/>
        <w:jc w:val="both"/>
        <w:rPr>
          <w:rFonts w:ascii="Calibri" w:hAnsi="Calibri"/>
          <w:b/>
          <w:color w:val="1F497D" w:themeColor="text2"/>
          <w:sz w:val="22"/>
          <w:szCs w:val="22"/>
        </w:rPr>
      </w:pPr>
    </w:p>
    <w:p w:rsidR="00851307" w:rsidRPr="000C673E" w:rsidRDefault="0064461F" w:rsidP="00586399">
      <w:pPr>
        <w:pStyle w:val="Titre1"/>
        <w:shd w:val="clear" w:color="auto" w:fill="FFFFFF"/>
        <w:spacing w:before="0" w:beforeAutospacing="0" w:after="48" w:afterAutospacing="0"/>
        <w:rPr>
          <w:rFonts w:asciiTheme="minorHAnsi" w:hAnsiTheme="minorHAnsi" w:cstheme="minorHAnsi"/>
          <w:b w:val="0"/>
          <w:color w:val="365F91" w:themeColor="accent1" w:themeShade="BF"/>
          <w:sz w:val="22"/>
          <w:szCs w:val="22"/>
          <w:u w:val="single"/>
        </w:rPr>
      </w:pPr>
      <w:r w:rsidRPr="000C673E">
        <w:rPr>
          <w:rFonts w:asciiTheme="minorHAnsi" w:hAnsiTheme="minorHAnsi" w:cstheme="minorHAnsi"/>
          <w:b w:val="0"/>
          <w:color w:val="365F91" w:themeColor="accent1" w:themeShade="BF"/>
          <w:sz w:val="22"/>
          <w:szCs w:val="22"/>
          <w:u w:val="single"/>
        </w:rPr>
        <w:t>V</w:t>
      </w:r>
      <w:r w:rsidR="00586399" w:rsidRPr="000C673E">
        <w:rPr>
          <w:rFonts w:asciiTheme="minorHAnsi" w:hAnsiTheme="minorHAnsi" w:cstheme="minorHAnsi"/>
          <w:b w:val="0"/>
          <w:color w:val="365F91" w:themeColor="accent1" w:themeShade="BF"/>
          <w:sz w:val="22"/>
          <w:szCs w:val="22"/>
          <w:u w:val="single"/>
        </w:rPr>
        <w:t xml:space="preserve">otre projet concerne le(s) quartier(s) prioritaire(s) </w:t>
      </w:r>
      <w:r w:rsidR="00851307" w:rsidRPr="000C673E">
        <w:rPr>
          <w:rFonts w:asciiTheme="minorHAnsi" w:hAnsiTheme="minorHAnsi" w:cstheme="minorHAnsi"/>
          <w:b w:val="0"/>
          <w:color w:val="365F91" w:themeColor="accent1" w:themeShade="BF"/>
          <w:sz w:val="22"/>
          <w:szCs w:val="22"/>
          <w:u w:val="single"/>
        </w:rPr>
        <w:t>(Salines et Jardins de l’Empereur)</w:t>
      </w:r>
      <w:r w:rsidR="00881044">
        <w:rPr>
          <w:rFonts w:asciiTheme="minorHAnsi" w:hAnsiTheme="minorHAnsi" w:cstheme="minorHAnsi"/>
          <w:b w:val="0"/>
          <w:color w:val="365F91" w:themeColor="accent1" w:themeShade="BF"/>
          <w:sz w:val="22"/>
          <w:szCs w:val="22"/>
          <w:u w:val="single"/>
        </w:rPr>
        <w:t> :</w:t>
      </w:r>
    </w:p>
    <w:p w:rsidR="00851307" w:rsidRPr="00DE4EBD" w:rsidRDefault="00851307" w:rsidP="00851307">
      <w:pPr>
        <w:pStyle w:val="Titre1"/>
        <w:numPr>
          <w:ilvl w:val="0"/>
          <w:numId w:val="29"/>
        </w:numPr>
        <w:shd w:val="clear" w:color="auto" w:fill="FFFFFF"/>
        <w:spacing w:before="0" w:beforeAutospacing="0" w:after="48" w:afterAutospacing="0"/>
        <w:rPr>
          <w:rStyle w:val="Lienhypertexte"/>
          <w:rFonts w:asciiTheme="minorHAnsi" w:hAnsiTheme="minorHAnsi" w:cstheme="minorHAnsi"/>
          <w:b w:val="0"/>
          <w:bCs w:val="0"/>
          <w:color w:val="1F497D" w:themeColor="text2"/>
          <w:sz w:val="22"/>
          <w:szCs w:val="22"/>
          <w:u w:val="none"/>
        </w:rPr>
      </w:pPr>
      <w:r w:rsidRPr="00DE4EBD">
        <w:rPr>
          <w:rFonts w:asciiTheme="minorHAnsi" w:hAnsiTheme="minorHAnsi" w:cstheme="minorHAnsi"/>
          <w:b w:val="0"/>
          <w:color w:val="1F497D" w:themeColor="text2"/>
          <w:sz w:val="22"/>
          <w:szCs w:val="22"/>
        </w:rPr>
        <w:t xml:space="preserve">Etape 1 : </w:t>
      </w:r>
      <w:r w:rsidR="005E389A">
        <w:rPr>
          <w:rFonts w:asciiTheme="minorHAnsi" w:hAnsiTheme="minorHAnsi" w:cstheme="minorHAnsi"/>
          <w:b w:val="0"/>
          <w:color w:val="1F497D" w:themeColor="text2"/>
          <w:sz w:val="22"/>
          <w:szCs w:val="22"/>
        </w:rPr>
        <w:t>vous devez saisir</w:t>
      </w:r>
      <w:r w:rsidR="00586399" w:rsidRPr="00DE4EBD">
        <w:rPr>
          <w:rFonts w:asciiTheme="minorHAnsi" w:hAnsiTheme="minorHAnsi" w:cstheme="minorHAnsi"/>
          <w:b w:val="0"/>
          <w:color w:val="1F497D" w:themeColor="text2"/>
          <w:sz w:val="22"/>
          <w:szCs w:val="22"/>
        </w:rPr>
        <w:t xml:space="preserve"> votre demande sur </w:t>
      </w:r>
      <w:r w:rsidR="00586399" w:rsidRPr="00DE4EBD">
        <w:rPr>
          <w:rFonts w:asciiTheme="minorHAnsi" w:hAnsiTheme="minorHAnsi" w:cstheme="minorHAnsi"/>
          <w:color w:val="1F497D" w:themeColor="text2"/>
          <w:sz w:val="22"/>
          <w:szCs w:val="22"/>
        </w:rPr>
        <w:t>le portail D</w:t>
      </w:r>
      <w:r w:rsidR="00720918" w:rsidRPr="00DE4EBD">
        <w:rPr>
          <w:rFonts w:asciiTheme="minorHAnsi" w:hAnsiTheme="minorHAnsi" w:cstheme="minorHAnsi"/>
          <w:color w:val="1F497D" w:themeColor="text2"/>
          <w:sz w:val="22"/>
          <w:szCs w:val="22"/>
        </w:rPr>
        <w:t>AUPHIN</w:t>
      </w:r>
      <w:r w:rsidR="00586399" w:rsidRPr="00DE4EBD">
        <w:rPr>
          <w:rFonts w:asciiTheme="minorHAnsi" w:hAnsiTheme="minorHAnsi" w:cstheme="minorHAnsi"/>
          <w:color w:val="1F497D" w:themeColor="text2"/>
          <w:sz w:val="22"/>
          <w:szCs w:val="22"/>
        </w:rPr>
        <w:t>*</w:t>
      </w:r>
      <w:r w:rsidR="00586399" w:rsidRPr="00DE4EBD">
        <w:rPr>
          <w:rFonts w:asciiTheme="minorHAnsi" w:hAnsiTheme="minorHAnsi" w:cstheme="minorHAnsi"/>
          <w:b w:val="0"/>
          <w:color w:val="1F497D" w:themeColor="text2"/>
          <w:sz w:val="22"/>
          <w:szCs w:val="22"/>
        </w:rPr>
        <w:t xml:space="preserve"> </w:t>
      </w:r>
      <w:r w:rsidR="00586399" w:rsidRPr="00DE4EBD">
        <w:rPr>
          <w:rFonts w:asciiTheme="minorHAnsi" w:hAnsiTheme="minorHAnsi" w:cstheme="minorHAnsi"/>
          <w:color w:val="1F497D" w:themeColor="text2"/>
          <w:sz w:val="22"/>
          <w:szCs w:val="22"/>
        </w:rPr>
        <w:t>de l’ANCT (Agence Nationale de Cohésion des Territoires)</w:t>
      </w:r>
      <w:r w:rsidRPr="00DE4EBD">
        <w:rPr>
          <w:rFonts w:asciiTheme="minorHAnsi" w:hAnsiTheme="minorHAnsi" w:cstheme="minorHAnsi"/>
          <w:color w:val="1F497D" w:themeColor="text2"/>
          <w:sz w:val="22"/>
          <w:szCs w:val="22"/>
        </w:rPr>
        <w:t xml:space="preserve"> </w:t>
      </w:r>
      <w:hyperlink r:id="rId12" w:history="1">
        <w:r w:rsidRPr="00DE4EBD">
          <w:rPr>
            <w:rStyle w:val="Lienhypertexte"/>
            <w:rFonts w:asciiTheme="minorHAnsi" w:hAnsiTheme="minorHAnsi" w:cstheme="minorHAnsi"/>
            <w:color w:val="1F497D" w:themeColor="text2"/>
            <w:sz w:val="22"/>
            <w:szCs w:val="22"/>
          </w:rPr>
          <w:t>https://usager-dauphin.cget.gouv.fr</w:t>
        </w:r>
      </w:hyperlink>
    </w:p>
    <w:p w:rsidR="00DE4EBD" w:rsidRDefault="00DE4EBD" w:rsidP="00DE4EBD">
      <w:pPr>
        <w:pStyle w:val="Titre1"/>
        <w:shd w:val="clear" w:color="auto" w:fill="FFFFFF"/>
        <w:spacing w:before="0" w:beforeAutospacing="0" w:after="48" w:afterAutospacing="0"/>
        <w:ind w:left="360"/>
        <w:rPr>
          <w:rFonts w:asciiTheme="minorHAnsi" w:hAnsiTheme="minorHAnsi" w:cstheme="minorHAnsi"/>
          <w:b w:val="0"/>
          <w:color w:val="1F497D" w:themeColor="text2"/>
          <w:sz w:val="22"/>
          <w:szCs w:val="22"/>
        </w:rPr>
      </w:pPr>
      <w:r w:rsidRPr="00DE4EBD">
        <w:rPr>
          <w:rFonts w:asciiTheme="minorHAnsi" w:hAnsiTheme="minorHAnsi" w:cstheme="minorHAnsi"/>
          <w:b w:val="0"/>
          <w:color w:val="1F497D" w:themeColor="text2"/>
          <w:sz w:val="22"/>
          <w:szCs w:val="22"/>
        </w:rPr>
        <w:t>Contact auprès de la DDETSPP (direction départementale de l’emploi, du travail, des solidarités et de la protec</w:t>
      </w:r>
      <w:r w:rsidR="005E389A">
        <w:rPr>
          <w:rFonts w:asciiTheme="minorHAnsi" w:hAnsiTheme="minorHAnsi" w:cstheme="minorHAnsi"/>
          <w:b w:val="0"/>
          <w:color w:val="1F497D" w:themeColor="text2"/>
          <w:sz w:val="22"/>
          <w:szCs w:val="22"/>
        </w:rPr>
        <w:t>tion des populations) 18, avenu</w:t>
      </w:r>
      <w:r w:rsidRPr="00DE4EBD">
        <w:rPr>
          <w:rFonts w:asciiTheme="minorHAnsi" w:hAnsiTheme="minorHAnsi" w:cstheme="minorHAnsi"/>
          <w:b w:val="0"/>
          <w:color w:val="1F497D" w:themeColor="text2"/>
          <w:sz w:val="22"/>
          <w:szCs w:val="22"/>
        </w:rPr>
        <w:t>e Colonel Colonna d’Ornano – CS 10 005 – 20704 Ajaccio Cedex 9</w:t>
      </w:r>
    </w:p>
    <w:p w:rsidR="00F820E5" w:rsidRDefault="00F820E5" w:rsidP="00DE4EBD">
      <w:pPr>
        <w:pStyle w:val="Titre1"/>
        <w:shd w:val="clear" w:color="auto" w:fill="FFFFFF"/>
        <w:spacing w:before="0" w:beforeAutospacing="0" w:after="48" w:afterAutospacing="0"/>
        <w:ind w:left="360"/>
        <w:rPr>
          <w:rFonts w:asciiTheme="minorHAnsi" w:hAnsiTheme="minorHAnsi" w:cstheme="minorHAnsi"/>
          <w:b w:val="0"/>
          <w:color w:val="1F497D" w:themeColor="text2"/>
          <w:sz w:val="22"/>
          <w:szCs w:val="22"/>
        </w:rPr>
      </w:pPr>
    </w:p>
    <w:p w:rsidR="00F820E5" w:rsidRPr="00DE4EBD" w:rsidRDefault="00F820E5" w:rsidP="00DE4EBD">
      <w:pPr>
        <w:pStyle w:val="Titre1"/>
        <w:shd w:val="clear" w:color="auto" w:fill="FFFFFF"/>
        <w:spacing w:before="0" w:beforeAutospacing="0" w:after="48" w:afterAutospacing="0"/>
        <w:ind w:left="360"/>
        <w:rPr>
          <w:rFonts w:asciiTheme="minorHAnsi" w:hAnsiTheme="minorHAnsi" w:cstheme="minorHAnsi"/>
          <w:b w:val="0"/>
          <w:bCs w:val="0"/>
          <w:color w:val="1F497D" w:themeColor="text2"/>
          <w:sz w:val="22"/>
          <w:szCs w:val="22"/>
        </w:rPr>
      </w:pPr>
    </w:p>
    <w:p w:rsidR="008B7179" w:rsidRPr="008B7179" w:rsidRDefault="00851307" w:rsidP="00851307">
      <w:pPr>
        <w:pStyle w:val="Paragraphedeliste"/>
        <w:numPr>
          <w:ilvl w:val="0"/>
          <w:numId w:val="29"/>
        </w:numPr>
        <w:autoSpaceDE w:val="0"/>
        <w:autoSpaceDN w:val="0"/>
        <w:adjustRightInd w:val="0"/>
        <w:jc w:val="both"/>
      </w:pPr>
      <w:r w:rsidRPr="00851307">
        <w:rPr>
          <w:rFonts w:ascii="Calibri" w:hAnsi="Calibri"/>
          <w:color w:val="1F497D" w:themeColor="text2"/>
          <w:sz w:val="22"/>
          <w:szCs w:val="22"/>
        </w:rPr>
        <w:t xml:space="preserve">Etape 2 : </w:t>
      </w:r>
      <w:r w:rsidR="008B7179">
        <w:rPr>
          <w:rFonts w:ascii="Calibri" w:hAnsi="Calibri"/>
          <w:b/>
          <w:color w:val="1F497D" w:themeColor="text2"/>
          <w:sz w:val="22"/>
          <w:szCs w:val="22"/>
        </w:rPr>
        <w:t>imprimer</w:t>
      </w:r>
      <w:r w:rsidR="00043C96">
        <w:rPr>
          <w:rFonts w:ascii="Calibri" w:hAnsi="Calibri"/>
          <w:b/>
          <w:color w:val="1F497D" w:themeColor="text2"/>
          <w:sz w:val="22"/>
          <w:szCs w:val="22"/>
        </w:rPr>
        <w:t xml:space="preserve"> votre CERFA généré automatiquement sur le portail </w:t>
      </w:r>
      <w:r w:rsidR="000C673E">
        <w:rPr>
          <w:rFonts w:ascii="Calibri" w:hAnsi="Calibri"/>
          <w:b/>
          <w:color w:val="1F497D" w:themeColor="text2"/>
          <w:sz w:val="22"/>
          <w:szCs w:val="22"/>
        </w:rPr>
        <w:t>D</w:t>
      </w:r>
      <w:r w:rsidR="00B46B68">
        <w:rPr>
          <w:rFonts w:ascii="Calibri" w:hAnsi="Calibri"/>
          <w:b/>
          <w:color w:val="1F497D" w:themeColor="text2"/>
          <w:sz w:val="22"/>
          <w:szCs w:val="22"/>
        </w:rPr>
        <w:t>auphin</w:t>
      </w:r>
      <w:r w:rsidRPr="00851307">
        <w:rPr>
          <w:rFonts w:ascii="Calibri" w:hAnsi="Calibri"/>
          <w:b/>
          <w:color w:val="1F497D" w:themeColor="text2"/>
          <w:sz w:val="22"/>
          <w:szCs w:val="22"/>
        </w:rPr>
        <w:t xml:space="preserve">, </w:t>
      </w:r>
    </w:p>
    <w:p w:rsidR="00827791" w:rsidRPr="00827791" w:rsidRDefault="008B7179" w:rsidP="00827791">
      <w:pPr>
        <w:pStyle w:val="Paragraphedeliste"/>
        <w:numPr>
          <w:ilvl w:val="0"/>
          <w:numId w:val="29"/>
        </w:numPr>
        <w:autoSpaceDE w:val="0"/>
        <w:autoSpaceDN w:val="0"/>
        <w:adjustRightInd w:val="0"/>
        <w:jc w:val="both"/>
      </w:pPr>
      <w:r>
        <w:rPr>
          <w:rFonts w:ascii="Calibri" w:hAnsi="Calibri"/>
          <w:color w:val="1F497D" w:themeColor="text2"/>
          <w:sz w:val="22"/>
          <w:szCs w:val="22"/>
        </w:rPr>
        <w:t>Etape 3 :</w:t>
      </w:r>
      <w:r>
        <w:rPr>
          <w:rFonts w:ascii="Calibri" w:hAnsi="Calibri"/>
          <w:b/>
          <w:color w:val="1F497D" w:themeColor="text2"/>
          <w:sz w:val="22"/>
          <w:szCs w:val="22"/>
        </w:rPr>
        <w:t xml:space="preserve"> </w:t>
      </w:r>
      <w:r w:rsidR="00851307" w:rsidRPr="00851307">
        <w:rPr>
          <w:rFonts w:ascii="Calibri" w:hAnsi="Calibri"/>
          <w:b/>
          <w:color w:val="1F497D" w:themeColor="text2"/>
          <w:sz w:val="22"/>
          <w:szCs w:val="22"/>
        </w:rPr>
        <w:t xml:space="preserve">remplir </w:t>
      </w:r>
      <w:r w:rsidR="00851307" w:rsidRPr="005E389A">
        <w:rPr>
          <w:rFonts w:ascii="Calibri" w:hAnsi="Calibri"/>
          <w:b/>
          <w:color w:val="1F497D" w:themeColor="text2"/>
          <w:sz w:val="22"/>
          <w:szCs w:val="22"/>
        </w:rPr>
        <w:t xml:space="preserve">la </w:t>
      </w:r>
      <w:r w:rsidRPr="005E389A">
        <w:rPr>
          <w:rFonts w:ascii="Calibri" w:hAnsi="Calibri"/>
          <w:b/>
          <w:color w:val="1F497D" w:themeColor="text2"/>
          <w:sz w:val="22"/>
          <w:szCs w:val="22"/>
          <w:u w:val="single"/>
        </w:rPr>
        <w:t>fiche d’informations complémentaires</w:t>
      </w:r>
      <w:r w:rsidRPr="00FA5469">
        <w:rPr>
          <w:rFonts w:ascii="Calibri" w:hAnsi="Calibri"/>
          <w:b/>
          <w:color w:val="1F497D" w:themeColor="text2"/>
          <w:sz w:val="22"/>
          <w:szCs w:val="22"/>
        </w:rPr>
        <w:t xml:space="preserve"> </w:t>
      </w:r>
    </w:p>
    <w:p w:rsidR="005E389A" w:rsidRPr="005E389A" w:rsidRDefault="00827791" w:rsidP="005E389A">
      <w:pPr>
        <w:pStyle w:val="Paragraphedeliste"/>
        <w:numPr>
          <w:ilvl w:val="0"/>
          <w:numId w:val="29"/>
        </w:numPr>
        <w:autoSpaceDE w:val="0"/>
        <w:autoSpaceDN w:val="0"/>
        <w:adjustRightInd w:val="0"/>
        <w:jc w:val="both"/>
        <w:rPr>
          <w:rFonts w:ascii="Calibri" w:hAnsi="Calibri"/>
          <w:b/>
          <w:color w:val="1F497D" w:themeColor="text2"/>
          <w:sz w:val="22"/>
          <w:szCs w:val="22"/>
        </w:rPr>
      </w:pPr>
      <w:r>
        <w:rPr>
          <w:rFonts w:ascii="Calibri" w:hAnsi="Calibri"/>
          <w:color w:val="1F497D" w:themeColor="text2"/>
          <w:sz w:val="22"/>
          <w:szCs w:val="22"/>
        </w:rPr>
        <w:t xml:space="preserve">Etape </w:t>
      </w:r>
      <w:r w:rsidR="005E389A">
        <w:rPr>
          <w:rFonts w:ascii="Calibri" w:hAnsi="Calibri"/>
          <w:color w:val="1F497D" w:themeColor="text2"/>
          <w:sz w:val="22"/>
          <w:szCs w:val="22"/>
        </w:rPr>
        <w:t xml:space="preserve">4 : </w:t>
      </w:r>
      <w:r w:rsidR="005E389A" w:rsidRPr="005E389A">
        <w:rPr>
          <w:rFonts w:ascii="Calibri" w:hAnsi="Calibri"/>
          <w:b/>
          <w:color w:val="1F497D" w:themeColor="text2"/>
          <w:sz w:val="22"/>
          <w:szCs w:val="22"/>
        </w:rPr>
        <w:t>envoyer par e</w:t>
      </w:r>
      <w:r w:rsidR="00B46B68" w:rsidRPr="005E389A">
        <w:rPr>
          <w:rFonts w:ascii="Calibri" w:hAnsi="Calibri"/>
          <w:b/>
          <w:color w:val="1F497D" w:themeColor="text2"/>
          <w:sz w:val="22"/>
          <w:szCs w:val="22"/>
        </w:rPr>
        <w:t xml:space="preserve">mail </w:t>
      </w:r>
      <w:r w:rsidR="008B7179" w:rsidRPr="005E389A">
        <w:rPr>
          <w:rFonts w:ascii="Calibri" w:hAnsi="Calibri"/>
          <w:b/>
          <w:color w:val="1F497D" w:themeColor="text2"/>
          <w:sz w:val="22"/>
          <w:szCs w:val="22"/>
        </w:rPr>
        <w:t xml:space="preserve">ces </w:t>
      </w:r>
      <w:r w:rsidR="000C673E" w:rsidRPr="005E389A">
        <w:rPr>
          <w:rFonts w:ascii="Calibri" w:hAnsi="Calibri"/>
          <w:b/>
          <w:color w:val="1F497D" w:themeColor="text2"/>
          <w:sz w:val="22"/>
          <w:szCs w:val="22"/>
        </w:rPr>
        <w:t>documents</w:t>
      </w:r>
      <w:r w:rsidR="000C673E">
        <w:rPr>
          <w:rFonts w:ascii="Calibri" w:hAnsi="Calibri"/>
          <w:color w:val="1F497D" w:themeColor="text2"/>
          <w:sz w:val="22"/>
          <w:szCs w:val="22"/>
        </w:rPr>
        <w:t xml:space="preserve"> (</w:t>
      </w:r>
      <w:r w:rsidR="00043C96">
        <w:rPr>
          <w:rFonts w:ascii="Calibri" w:hAnsi="Calibri"/>
          <w:color w:val="1F497D" w:themeColor="text2"/>
          <w:sz w:val="22"/>
          <w:szCs w:val="22"/>
        </w:rPr>
        <w:t>CERFA</w:t>
      </w:r>
      <w:r w:rsidR="000C673E">
        <w:rPr>
          <w:rFonts w:ascii="Calibri" w:hAnsi="Calibri"/>
          <w:color w:val="1F497D" w:themeColor="text2"/>
          <w:sz w:val="22"/>
          <w:szCs w:val="22"/>
        </w:rPr>
        <w:t xml:space="preserve"> D</w:t>
      </w:r>
      <w:r>
        <w:rPr>
          <w:rFonts w:ascii="Calibri" w:hAnsi="Calibri"/>
          <w:color w:val="1F497D" w:themeColor="text2"/>
          <w:sz w:val="22"/>
          <w:szCs w:val="22"/>
        </w:rPr>
        <w:t>auphin + fiche d’infos complémentaires)</w:t>
      </w:r>
      <w:r w:rsidRPr="00827791">
        <w:rPr>
          <w:rFonts w:ascii="Calibri" w:hAnsi="Calibri"/>
          <w:color w:val="1F497D" w:themeColor="text2"/>
          <w:sz w:val="22"/>
          <w:szCs w:val="22"/>
        </w:rPr>
        <w:t xml:space="preserve"> en version numérique </w:t>
      </w:r>
      <w:r w:rsidR="008B7179" w:rsidRPr="00827791">
        <w:rPr>
          <w:rFonts w:ascii="Calibri" w:hAnsi="Calibri"/>
          <w:color w:val="1F497D" w:themeColor="text2"/>
          <w:sz w:val="22"/>
          <w:szCs w:val="22"/>
        </w:rPr>
        <w:t>à l’adresse suivante</w:t>
      </w:r>
      <w:r w:rsidRPr="00827791">
        <w:rPr>
          <w:rFonts w:ascii="Calibri" w:hAnsi="Calibri"/>
          <w:color w:val="1F497D" w:themeColor="text2"/>
          <w:sz w:val="22"/>
          <w:szCs w:val="22"/>
        </w:rPr>
        <w:t xml:space="preserve"> </w:t>
      </w:r>
      <w:hyperlink r:id="rId13" w:history="1">
        <w:r w:rsidRPr="00827791">
          <w:rPr>
            <w:rStyle w:val="Lienhypertexte"/>
            <w:rFonts w:ascii="Calibri" w:hAnsi="Calibri"/>
            <w:sz w:val="22"/>
            <w:szCs w:val="22"/>
          </w:rPr>
          <w:t>contratdeville@ca-ajaccien.fr</w:t>
        </w:r>
      </w:hyperlink>
      <w:r w:rsidRPr="00827791">
        <w:rPr>
          <w:rFonts w:ascii="Calibri" w:hAnsi="Calibri"/>
          <w:color w:val="1F497D" w:themeColor="text2"/>
          <w:sz w:val="22"/>
          <w:szCs w:val="22"/>
        </w:rPr>
        <w:t xml:space="preserve"> et un exemplaire </w:t>
      </w:r>
      <w:r w:rsidR="00B46B68">
        <w:rPr>
          <w:rFonts w:ascii="Calibri" w:hAnsi="Calibri"/>
          <w:color w:val="1F497D" w:themeColor="text2"/>
          <w:sz w:val="22"/>
          <w:szCs w:val="22"/>
        </w:rPr>
        <w:t>en version papier</w:t>
      </w:r>
      <w:r w:rsidR="00851307" w:rsidRPr="00827791">
        <w:rPr>
          <w:rFonts w:ascii="Calibri" w:hAnsi="Calibri"/>
          <w:color w:val="1F497D" w:themeColor="text2"/>
          <w:sz w:val="22"/>
          <w:szCs w:val="22"/>
        </w:rPr>
        <w:t xml:space="preserve"> à la </w:t>
      </w:r>
      <w:r w:rsidR="00851307" w:rsidRPr="005E389A">
        <w:rPr>
          <w:rFonts w:ascii="Calibri" w:hAnsi="Calibri"/>
          <w:b/>
          <w:color w:val="1F497D" w:themeColor="text2"/>
          <w:sz w:val="22"/>
          <w:szCs w:val="22"/>
        </w:rPr>
        <w:t>CAPA</w:t>
      </w:r>
      <w:r w:rsidR="005E389A" w:rsidRPr="005E389A">
        <w:rPr>
          <w:rFonts w:ascii="Calibri" w:hAnsi="Calibri"/>
          <w:b/>
          <w:color w:val="1F497D" w:themeColor="text2"/>
          <w:sz w:val="22"/>
          <w:szCs w:val="22"/>
        </w:rPr>
        <w:t xml:space="preserve"> - </w:t>
      </w:r>
      <w:r w:rsidR="005E389A" w:rsidRPr="005E389A">
        <w:rPr>
          <w:rFonts w:ascii="Calibri" w:hAnsi="Calibri"/>
          <w:b/>
          <w:color w:val="1F497D" w:themeColor="text2"/>
          <w:sz w:val="22"/>
          <w:szCs w:val="22"/>
        </w:rPr>
        <w:t xml:space="preserve">Direction du Développement Social et </w:t>
      </w:r>
      <w:r w:rsidR="005E389A" w:rsidRPr="005E389A">
        <w:rPr>
          <w:rFonts w:ascii="Calibri" w:hAnsi="Calibri"/>
          <w:b/>
          <w:color w:val="1F497D" w:themeColor="text2"/>
          <w:sz w:val="22"/>
          <w:szCs w:val="22"/>
        </w:rPr>
        <w:t>Politique de la Ville</w:t>
      </w:r>
    </w:p>
    <w:p w:rsidR="005E389A" w:rsidRPr="005E389A" w:rsidRDefault="005E389A" w:rsidP="005E389A">
      <w:pPr>
        <w:pStyle w:val="Paragraphedeliste"/>
        <w:autoSpaceDE w:val="0"/>
        <w:autoSpaceDN w:val="0"/>
        <w:adjustRightInd w:val="0"/>
        <w:ind w:left="720"/>
        <w:jc w:val="both"/>
        <w:rPr>
          <w:b/>
        </w:rPr>
      </w:pPr>
      <w:r w:rsidRPr="005E389A">
        <w:rPr>
          <w:rFonts w:ascii="Calibri" w:hAnsi="Calibri"/>
          <w:b/>
          <w:color w:val="1F497D" w:themeColor="text2"/>
          <w:sz w:val="22"/>
          <w:szCs w:val="22"/>
        </w:rPr>
        <w:t xml:space="preserve">18 </w:t>
      </w:r>
      <w:proofErr w:type="gramStart"/>
      <w:r w:rsidRPr="005E389A">
        <w:rPr>
          <w:rFonts w:ascii="Calibri" w:hAnsi="Calibri"/>
          <w:b/>
          <w:color w:val="1F497D" w:themeColor="text2"/>
          <w:sz w:val="22"/>
          <w:szCs w:val="22"/>
        </w:rPr>
        <w:t>rue</w:t>
      </w:r>
      <w:proofErr w:type="gramEnd"/>
      <w:r w:rsidRPr="005E389A">
        <w:rPr>
          <w:rFonts w:ascii="Calibri" w:hAnsi="Calibri"/>
          <w:b/>
          <w:color w:val="1F497D" w:themeColor="text2"/>
          <w:sz w:val="22"/>
          <w:szCs w:val="22"/>
        </w:rPr>
        <w:t xml:space="preserve"> Antoine </w:t>
      </w:r>
      <w:proofErr w:type="spellStart"/>
      <w:r w:rsidRPr="005E389A">
        <w:rPr>
          <w:rFonts w:ascii="Calibri" w:hAnsi="Calibri"/>
          <w:b/>
          <w:color w:val="1F497D" w:themeColor="text2"/>
          <w:sz w:val="22"/>
          <w:szCs w:val="22"/>
        </w:rPr>
        <w:t>Sollacaro</w:t>
      </w:r>
      <w:proofErr w:type="spellEnd"/>
      <w:r w:rsidRPr="005E389A">
        <w:rPr>
          <w:rFonts w:ascii="Calibri" w:hAnsi="Calibri"/>
          <w:b/>
          <w:color w:val="1F497D" w:themeColor="text2"/>
          <w:sz w:val="22"/>
          <w:szCs w:val="22"/>
        </w:rPr>
        <w:t xml:space="preserve"> - Espace Alban Bat G - 20 000 Ajaccio</w:t>
      </w:r>
    </w:p>
    <w:p w:rsidR="00D17FF8" w:rsidRDefault="00D17FF8" w:rsidP="00D17FF8">
      <w:pPr>
        <w:autoSpaceDE w:val="0"/>
        <w:autoSpaceDN w:val="0"/>
        <w:adjustRightInd w:val="0"/>
        <w:jc w:val="both"/>
      </w:pPr>
    </w:p>
    <w:p w:rsidR="00D17FF8" w:rsidRDefault="00D17FF8" w:rsidP="00D17FF8">
      <w:pPr>
        <w:autoSpaceDE w:val="0"/>
        <w:autoSpaceDN w:val="0"/>
        <w:adjustRightInd w:val="0"/>
        <w:jc w:val="both"/>
      </w:pPr>
    </w:p>
    <w:p w:rsidR="00D17FF8" w:rsidRPr="000C673E" w:rsidRDefault="00D17FF8" w:rsidP="00D17FF8">
      <w:pPr>
        <w:pStyle w:val="Titre1"/>
        <w:shd w:val="clear" w:color="auto" w:fill="FFFFFF"/>
        <w:spacing w:before="0" w:beforeAutospacing="0" w:after="48" w:afterAutospacing="0"/>
        <w:rPr>
          <w:rFonts w:ascii="Calibri" w:hAnsi="Calibri"/>
          <w:b w:val="0"/>
          <w:color w:val="365F91" w:themeColor="accent1" w:themeShade="BF"/>
          <w:sz w:val="22"/>
          <w:szCs w:val="22"/>
          <w:u w:val="single"/>
        </w:rPr>
      </w:pPr>
      <w:r w:rsidRPr="000C673E">
        <w:rPr>
          <w:rFonts w:ascii="Calibri" w:hAnsi="Calibri"/>
          <w:b w:val="0"/>
          <w:color w:val="365F91" w:themeColor="accent1" w:themeShade="BF"/>
          <w:sz w:val="22"/>
          <w:szCs w:val="22"/>
          <w:u w:val="single"/>
        </w:rPr>
        <w:t xml:space="preserve">Votre projet </w:t>
      </w:r>
      <w:r w:rsidR="000C673E">
        <w:rPr>
          <w:rFonts w:ascii="Calibri" w:hAnsi="Calibri"/>
          <w:b w:val="0"/>
          <w:color w:val="365F91" w:themeColor="accent1" w:themeShade="BF"/>
          <w:sz w:val="22"/>
          <w:szCs w:val="22"/>
          <w:u w:val="single"/>
        </w:rPr>
        <w:t xml:space="preserve">concerne </w:t>
      </w:r>
      <w:r w:rsidRPr="000C673E">
        <w:rPr>
          <w:rFonts w:ascii="Calibri" w:hAnsi="Calibri"/>
          <w:b w:val="0"/>
          <w:color w:val="365F91" w:themeColor="accent1" w:themeShade="BF"/>
          <w:sz w:val="22"/>
          <w:szCs w:val="22"/>
          <w:u w:val="single"/>
        </w:rPr>
        <w:t>les Quartiers de Veille Active</w:t>
      </w:r>
      <w:r w:rsidR="005E389A">
        <w:rPr>
          <w:rFonts w:ascii="Calibri" w:hAnsi="Calibri"/>
          <w:b w:val="0"/>
          <w:color w:val="365F91" w:themeColor="accent1" w:themeShade="BF"/>
          <w:sz w:val="22"/>
          <w:szCs w:val="22"/>
          <w:u w:val="single"/>
        </w:rPr>
        <w:t xml:space="preserve"> et/ou Quartiers d’Observation</w:t>
      </w:r>
      <w:r w:rsidR="00B46B68">
        <w:rPr>
          <w:rFonts w:ascii="Calibri" w:hAnsi="Calibri"/>
          <w:b w:val="0"/>
          <w:color w:val="365F91" w:themeColor="accent1" w:themeShade="BF"/>
          <w:sz w:val="22"/>
          <w:szCs w:val="22"/>
          <w:u w:val="single"/>
        </w:rPr>
        <w:t xml:space="preserve"> (Centre ancien, Octroi-Sainte Lucie, </w:t>
      </w:r>
      <w:r w:rsidR="000C673E">
        <w:rPr>
          <w:rFonts w:ascii="Calibri" w:hAnsi="Calibri"/>
          <w:b w:val="0"/>
          <w:color w:val="365F91" w:themeColor="accent1" w:themeShade="BF"/>
          <w:sz w:val="22"/>
          <w:szCs w:val="22"/>
          <w:u w:val="single"/>
        </w:rPr>
        <w:t>Cannes,</w:t>
      </w:r>
      <w:r w:rsidR="00B46B68">
        <w:rPr>
          <w:rFonts w:ascii="Calibri" w:hAnsi="Calibri"/>
          <w:b w:val="0"/>
          <w:color w:val="365F91" w:themeColor="accent1" w:themeShade="BF"/>
          <w:sz w:val="22"/>
          <w:szCs w:val="22"/>
          <w:u w:val="single"/>
        </w:rPr>
        <w:t xml:space="preserve"> St J</w:t>
      </w:r>
      <w:r w:rsidR="000C673E">
        <w:rPr>
          <w:rFonts w:ascii="Calibri" w:hAnsi="Calibri"/>
          <w:b w:val="0"/>
          <w:color w:val="365F91" w:themeColor="accent1" w:themeShade="BF"/>
          <w:sz w:val="22"/>
          <w:szCs w:val="22"/>
          <w:u w:val="single"/>
        </w:rPr>
        <w:t>ean,</w:t>
      </w:r>
      <w:r w:rsidR="00B46B68">
        <w:rPr>
          <w:rFonts w:ascii="Calibri" w:hAnsi="Calibri"/>
          <w:b w:val="0"/>
          <w:color w:val="365F91" w:themeColor="accent1" w:themeShade="BF"/>
          <w:sz w:val="22"/>
          <w:szCs w:val="22"/>
          <w:u w:val="single"/>
        </w:rPr>
        <w:t xml:space="preserve"> </w:t>
      </w:r>
      <w:proofErr w:type="spellStart"/>
      <w:r w:rsidR="005E389A">
        <w:rPr>
          <w:rFonts w:ascii="Calibri" w:hAnsi="Calibri"/>
          <w:b w:val="0"/>
          <w:color w:val="365F91" w:themeColor="accent1" w:themeShade="BF"/>
          <w:sz w:val="22"/>
          <w:szCs w:val="22"/>
          <w:u w:val="single"/>
        </w:rPr>
        <w:t>Alzo</w:t>
      </w:r>
      <w:proofErr w:type="spellEnd"/>
      <w:r w:rsidR="005E389A">
        <w:rPr>
          <w:rFonts w:ascii="Calibri" w:hAnsi="Calibri"/>
          <w:b w:val="0"/>
          <w:color w:val="365F91" w:themeColor="accent1" w:themeShade="BF"/>
          <w:sz w:val="22"/>
          <w:szCs w:val="22"/>
          <w:u w:val="single"/>
        </w:rPr>
        <w:t xml:space="preserve"> di Leva, </w:t>
      </w:r>
      <w:proofErr w:type="spellStart"/>
      <w:r w:rsidR="00B46B68">
        <w:rPr>
          <w:rFonts w:ascii="Calibri" w:hAnsi="Calibri"/>
          <w:b w:val="0"/>
          <w:color w:val="365F91" w:themeColor="accent1" w:themeShade="BF"/>
          <w:sz w:val="22"/>
          <w:szCs w:val="22"/>
          <w:u w:val="single"/>
        </w:rPr>
        <w:t>Bodiccione</w:t>
      </w:r>
      <w:proofErr w:type="spellEnd"/>
      <w:r w:rsidR="00B46B68">
        <w:rPr>
          <w:rFonts w:ascii="Calibri" w:hAnsi="Calibri"/>
          <w:b w:val="0"/>
          <w:color w:val="365F91" w:themeColor="accent1" w:themeShade="BF"/>
          <w:sz w:val="22"/>
          <w:szCs w:val="22"/>
          <w:u w:val="single"/>
        </w:rPr>
        <w:t xml:space="preserve">, </w:t>
      </w:r>
      <w:proofErr w:type="spellStart"/>
      <w:r w:rsidR="00B46B68">
        <w:rPr>
          <w:rFonts w:ascii="Calibri" w:hAnsi="Calibri"/>
          <w:b w:val="0"/>
          <w:color w:val="365F91" w:themeColor="accent1" w:themeShade="BF"/>
          <w:sz w:val="22"/>
          <w:szCs w:val="22"/>
          <w:u w:val="single"/>
        </w:rPr>
        <w:t>Pietralba</w:t>
      </w:r>
      <w:proofErr w:type="spellEnd"/>
      <w:r w:rsidR="000C673E">
        <w:rPr>
          <w:rFonts w:ascii="Calibri" w:hAnsi="Calibri"/>
          <w:b w:val="0"/>
          <w:color w:val="365F91" w:themeColor="accent1" w:themeShade="BF"/>
          <w:sz w:val="22"/>
          <w:szCs w:val="22"/>
          <w:u w:val="single"/>
        </w:rPr>
        <w:t>,</w:t>
      </w:r>
      <w:r w:rsidR="00B46B68">
        <w:rPr>
          <w:rFonts w:ascii="Calibri" w:hAnsi="Calibri"/>
          <w:b w:val="0"/>
          <w:color w:val="365F91" w:themeColor="accent1" w:themeShade="BF"/>
          <w:sz w:val="22"/>
          <w:szCs w:val="22"/>
          <w:u w:val="single"/>
        </w:rPr>
        <w:t xml:space="preserve"> </w:t>
      </w:r>
      <w:proofErr w:type="spellStart"/>
      <w:r w:rsidR="000C673E">
        <w:rPr>
          <w:rFonts w:ascii="Calibri" w:hAnsi="Calibri"/>
          <w:b w:val="0"/>
          <w:color w:val="365F91" w:themeColor="accent1" w:themeShade="BF"/>
          <w:sz w:val="22"/>
          <w:szCs w:val="22"/>
          <w:u w:val="single"/>
        </w:rPr>
        <w:t>Vazzio</w:t>
      </w:r>
      <w:proofErr w:type="spellEnd"/>
      <w:r w:rsidR="000C673E">
        <w:rPr>
          <w:rFonts w:ascii="Calibri" w:hAnsi="Calibri"/>
          <w:b w:val="0"/>
          <w:color w:val="365F91" w:themeColor="accent1" w:themeShade="BF"/>
          <w:sz w:val="22"/>
          <w:szCs w:val="22"/>
          <w:u w:val="single"/>
        </w:rPr>
        <w:t>,</w:t>
      </w:r>
      <w:r w:rsidR="00B46B68">
        <w:rPr>
          <w:rFonts w:ascii="Calibri" w:hAnsi="Calibri"/>
          <w:b w:val="0"/>
          <w:color w:val="365F91" w:themeColor="accent1" w:themeShade="BF"/>
          <w:sz w:val="22"/>
          <w:szCs w:val="22"/>
          <w:u w:val="single"/>
        </w:rPr>
        <w:t xml:space="preserve"> </w:t>
      </w:r>
      <w:proofErr w:type="spellStart"/>
      <w:r w:rsidR="000C673E">
        <w:rPr>
          <w:rFonts w:ascii="Calibri" w:hAnsi="Calibri"/>
          <w:b w:val="0"/>
          <w:color w:val="365F91" w:themeColor="accent1" w:themeShade="BF"/>
          <w:sz w:val="22"/>
          <w:szCs w:val="22"/>
          <w:u w:val="single"/>
        </w:rPr>
        <w:t>Pernicaggio</w:t>
      </w:r>
      <w:proofErr w:type="spellEnd"/>
      <w:r w:rsidR="000C673E">
        <w:rPr>
          <w:rFonts w:ascii="Calibri" w:hAnsi="Calibri"/>
          <w:b w:val="0"/>
          <w:color w:val="365F91" w:themeColor="accent1" w:themeShade="BF"/>
          <w:sz w:val="22"/>
          <w:szCs w:val="22"/>
          <w:u w:val="single"/>
        </w:rPr>
        <w:t>….)</w:t>
      </w:r>
      <w:r w:rsidR="00881044">
        <w:rPr>
          <w:rFonts w:ascii="Calibri" w:hAnsi="Calibri"/>
          <w:b w:val="0"/>
          <w:color w:val="365F91" w:themeColor="accent1" w:themeShade="BF"/>
          <w:sz w:val="22"/>
          <w:szCs w:val="22"/>
          <w:u w:val="single"/>
        </w:rPr>
        <w:t> :</w:t>
      </w:r>
    </w:p>
    <w:p w:rsidR="000C673E" w:rsidRPr="00087340" w:rsidRDefault="000C673E" w:rsidP="000C673E">
      <w:pPr>
        <w:pStyle w:val="Titre1"/>
        <w:numPr>
          <w:ilvl w:val="0"/>
          <w:numId w:val="29"/>
        </w:numPr>
        <w:shd w:val="clear" w:color="auto" w:fill="FFFFFF"/>
        <w:spacing w:before="0" w:beforeAutospacing="0" w:after="48" w:afterAutospacing="0"/>
        <w:rPr>
          <w:rFonts w:ascii="Calibri" w:hAnsi="Calibri"/>
          <w:b w:val="0"/>
          <w:color w:val="1F497D" w:themeColor="text2"/>
          <w:sz w:val="22"/>
          <w:szCs w:val="22"/>
        </w:rPr>
      </w:pPr>
      <w:r w:rsidRPr="00586399">
        <w:rPr>
          <w:rFonts w:ascii="Calibri" w:hAnsi="Calibri"/>
          <w:b w:val="0"/>
          <w:color w:val="365F91" w:themeColor="accent1" w:themeShade="BF"/>
          <w:sz w:val="22"/>
          <w:szCs w:val="22"/>
        </w:rPr>
        <w:t>Vous</w:t>
      </w:r>
      <w:r w:rsidR="00D17FF8" w:rsidRPr="00586399">
        <w:rPr>
          <w:rFonts w:ascii="Calibri" w:hAnsi="Calibri"/>
          <w:b w:val="0"/>
          <w:color w:val="365F91" w:themeColor="accent1" w:themeShade="BF"/>
          <w:sz w:val="22"/>
          <w:szCs w:val="22"/>
        </w:rPr>
        <w:t xml:space="preserve"> devez déposer </w:t>
      </w:r>
      <w:r w:rsidR="005E389A">
        <w:rPr>
          <w:rFonts w:ascii="Calibri" w:hAnsi="Calibri"/>
          <w:b w:val="0"/>
          <w:color w:val="365F91" w:themeColor="accent1" w:themeShade="BF"/>
          <w:sz w:val="22"/>
          <w:szCs w:val="22"/>
        </w:rPr>
        <w:t xml:space="preserve">uniquement </w:t>
      </w:r>
      <w:r w:rsidR="00D17FF8" w:rsidRPr="00851307">
        <w:rPr>
          <w:rFonts w:ascii="Calibri" w:hAnsi="Calibri"/>
          <w:color w:val="365F91" w:themeColor="accent1" w:themeShade="BF"/>
          <w:sz w:val="22"/>
          <w:szCs w:val="22"/>
        </w:rPr>
        <w:t>un</w:t>
      </w:r>
      <w:r w:rsidR="005E389A">
        <w:rPr>
          <w:rFonts w:ascii="Calibri" w:hAnsi="Calibri"/>
          <w:color w:val="365F91" w:themeColor="accent1" w:themeShade="BF"/>
          <w:sz w:val="22"/>
          <w:szCs w:val="22"/>
        </w:rPr>
        <w:t xml:space="preserve">e version papier et </w:t>
      </w:r>
      <w:r w:rsidR="00D17FF8" w:rsidRPr="00851307">
        <w:rPr>
          <w:rFonts w:ascii="Calibri" w:hAnsi="Calibri"/>
          <w:color w:val="365F91" w:themeColor="accent1" w:themeShade="BF"/>
          <w:sz w:val="22"/>
          <w:szCs w:val="22"/>
        </w:rPr>
        <w:t xml:space="preserve">numérique </w:t>
      </w:r>
      <w:r w:rsidR="005E389A">
        <w:rPr>
          <w:rFonts w:ascii="Calibri" w:hAnsi="Calibri"/>
          <w:color w:val="365F91" w:themeColor="accent1" w:themeShade="BF"/>
          <w:sz w:val="22"/>
          <w:szCs w:val="22"/>
        </w:rPr>
        <w:t xml:space="preserve">du CERFA et de la fiche complémentaire </w:t>
      </w:r>
      <w:r w:rsidRPr="00087340">
        <w:rPr>
          <w:rFonts w:ascii="Calibri" w:hAnsi="Calibri"/>
          <w:color w:val="365F91" w:themeColor="accent1" w:themeShade="BF"/>
          <w:sz w:val="22"/>
          <w:szCs w:val="22"/>
        </w:rPr>
        <w:t>au</w:t>
      </w:r>
      <w:r w:rsidR="00D17FF8" w:rsidRPr="00087340">
        <w:rPr>
          <w:rFonts w:ascii="Calibri" w:hAnsi="Calibri"/>
          <w:color w:val="365F91" w:themeColor="accent1" w:themeShade="BF"/>
          <w:sz w:val="22"/>
          <w:szCs w:val="22"/>
        </w:rPr>
        <w:t>près de la</w:t>
      </w:r>
      <w:r w:rsidR="00D17FF8" w:rsidRPr="00087340">
        <w:rPr>
          <w:rFonts w:ascii="Calibri" w:hAnsi="Calibri"/>
          <w:color w:val="1F497D" w:themeColor="text2"/>
          <w:sz w:val="22"/>
          <w:szCs w:val="22"/>
        </w:rPr>
        <w:t xml:space="preserve"> CAPA</w:t>
      </w:r>
      <w:r w:rsidR="005E389A">
        <w:rPr>
          <w:rFonts w:ascii="Calibri" w:hAnsi="Calibri"/>
          <w:color w:val="1F497D" w:themeColor="text2"/>
          <w:sz w:val="22"/>
          <w:szCs w:val="22"/>
        </w:rPr>
        <w:t> :</w:t>
      </w:r>
    </w:p>
    <w:p w:rsidR="00D17FF8" w:rsidRPr="00FA5469" w:rsidRDefault="00D17FF8" w:rsidP="00087340">
      <w:pPr>
        <w:pStyle w:val="Titre1"/>
        <w:shd w:val="clear" w:color="auto" w:fill="FFFFFF"/>
        <w:spacing w:before="0" w:beforeAutospacing="0" w:after="48" w:afterAutospacing="0"/>
        <w:ind w:firstLine="708"/>
        <w:rPr>
          <w:rFonts w:ascii="Calibri" w:hAnsi="Calibri"/>
          <w:color w:val="1F497D" w:themeColor="text2"/>
          <w:sz w:val="22"/>
          <w:szCs w:val="22"/>
        </w:rPr>
      </w:pPr>
      <w:r w:rsidRPr="00FA5469">
        <w:rPr>
          <w:rFonts w:ascii="Calibri" w:hAnsi="Calibri"/>
          <w:color w:val="1F497D" w:themeColor="text2"/>
          <w:sz w:val="22"/>
          <w:szCs w:val="22"/>
        </w:rPr>
        <w:t xml:space="preserve">Direction du Développement </w:t>
      </w:r>
      <w:r>
        <w:rPr>
          <w:rFonts w:ascii="Calibri" w:hAnsi="Calibri"/>
          <w:color w:val="1F497D" w:themeColor="text2"/>
          <w:sz w:val="22"/>
          <w:szCs w:val="22"/>
        </w:rPr>
        <w:t>Social et P</w:t>
      </w:r>
      <w:r w:rsidRPr="00FA5469">
        <w:rPr>
          <w:rFonts w:ascii="Calibri" w:hAnsi="Calibri"/>
          <w:color w:val="1F497D" w:themeColor="text2"/>
          <w:sz w:val="22"/>
          <w:szCs w:val="22"/>
        </w:rPr>
        <w:t>olitique de la Ville</w:t>
      </w:r>
    </w:p>
    <w:p w:rsidR="00D17FF8" w:rsidRPr="00FA5469" w:rsidRDefault="00D17FF8" w:rsidP="00087340">
      <w:pPr>
        <w:autoSpaceDE w:val="0"/>
        <w:autoSpaceDN w:val="0"/>
        <w:adjustRightInd w:val="0"/>
        <w:ind w:firstLine="708"/>
        <w:jc w:val="both"/>
        <w:rPr>
          <w:rFonts w:ascii="Calibri" w:hAnsi="Calibri"/>
          <w:color w:val="1F497D" w:themeColor="text2"/>
          <w:sz w:val="22"/>
          <w:szCs w:val="22"/>
        </w:rPr>
      </w:pPr>
      <w:r w:rsidRPr="00FA5469">
        <w:rPr>
          <w:rFonts w:ascii="Calibri" w:hAnsi="Calibri"/>
          <w:color w:val="1F497D" w:themeColor="text2"/>
          <w:sz w:val="22"/>
          <w:szCs w:val="22"/>
        </w:rPr>
        <w:t xml:space="preserve">18 rue </w:t>
      </w:r>
      <w:r>
        <w:rPr>
          <w:rFonts w:ascii="Calibri" w:hAnsi="Calibri"/>
          <w:color w:val="1F497D" w:themeColor="text2"/>
          <w:sz w:val="22"/>
          <w:szCs w:val="22"/>
        </w:rPr>
        <w:t xml:space="preserve">Antoine </w:t>
      </w:r>
      <w:proofErr w:type="spellStart"/>
      <w:r>
        <w:rPr>
          <w:rFonts w:ascii="Calibri" w:hAnsi="Calibri"/>
          <w:color w:val="1F497D" w:themeColor="text2"/>
          <w:sz w:val="22"/>
          <w:szCs w:val="22"/>
        </w:rPr>
        <w:t>Sollacaro</w:t>
      </w:r>
      <w:proofErr w:type="spellEnd"/>
      <w:r>
        <w:rPr>
          <w:rFonts w:ascii="Calibri" w:hAnsi="Calibri"/>
          <w:color w:val="1F497D" w:themeColor="text2"/>
          <w:sz w:val="22"/>
          <w:szCs w:val="22"/>
        </w:rPr>
        <w:t xml:space="preserve"> </w:t>
      </w:r>
      <w:r w:rsidRPr="00FA5469">
        <w:rPr>
          <w:rFonts w:ascii="Calibri" w:hAnsi="Calibri"/>
          <w:color w:val="1F497D" w:themeColor="text2"/>
          <w:sz w:val="22"/>
          <w:szCs w:val="22"/>
        </w:rPr>
        <w:t>- Espace Alban Bat G - 20 000 Ajaccio</w:t>
      </w:r>
    </w:p>
    <w:p w:rsidR="00D17FF8" w:rsidRDefault="00D17FF8" w:rsidP="00087340">
      <w:pPr>
        <w:autoSpaceDE w:val="0"/>
        <w:autoSpaceDN w:val="0"/>
        <w:adjustRightInd w:val="0"/>
        <w:ind w:firstLine="708"/>
        <w:jc w:val="both"/>
        <w:rPr>
          <w:rFonts w:ascii="Calibri" w:hAnsi="Calibri"/>
          <w:color w:val="1F497D" w:themeColor="text2"/>
          <w:sz w:val="22"/>
          <w:szCs w:val="22"/>
        </w:rPr>
      </w:pPr>
      <w:r w:rsidRPr="00FA5469">
        <w:rPr>
          <w:rFonts w:ascii="Calibri" w:hAnsi="Calibri"/>
          <w:color w:val="1F497D" w:themeColor="text2"/>
          <w:sz w:val="22"/>
          <w:szCs w:val="22"/>
        </w:rPr>
        <w:t xml:space="preserve">Contact : 04 95 52 </w:t>
      </w:r>
      <w:r>
        <w:rPr>
          <w:rFonts w:ascii="Calibri" w:hAnsi="Calibri"/>
          <w:color w:val="1F497D" w:themeColor="text2"/>
          <w:sz w:val="22"/>
          <w:szCs w:val="22"/>
        </w:rPr>
        <w:t>95 00</w:t>
      </w:r>
      <w:r w:rsidR="00087340">
        <w:rPr>
          <w:rFonts w:ascii="Calibri" w:hAnsi="Calibri"/>
          <w:color w:val="1F497D" w:themeColor="text2"/>
          <w:sz w:val="22"/>
          <w:szCs w:val="22"/>
        </w:rPr>
        <w:t xml:space="preserve"> </w:t>
      </w:r>
      <w:r w:rsidR="00087340">
        <w:rPr>
          <w:rFonts w:ascii="Calibri" w:hAnsi="Calibri"/>
          <w:color w:val="1F497D" w:themeColor="text2"/>
          <w:sz w:val="22"/>
          <w:szCs w:val="22"/>
        </w:rPr>
        <w:tab/>
      </w:r>
      <w:r w:rsidR="00087340">
        <w:rPr>
          <w:rFonts w:ascii="Calibri" w:hAnsi="Calibri"/>
          <w:color w:val="1F497D" w:themeColor="text2"/>
          <w:sz w:val="22"/>
          <w:szCs w:val="22"/>
        </w:rPr>
        <w:tab/>
      </w:r>
      <w:r w:rsidRPr="00FA5469">
        <w:rPr>
          <w:rFonts w:ascii="Calibri" w:hAnsi="Calibri"/>
          <w:color w:val="1F497D" w:themeColor="text2"/>
          <w:sz w:val="22"/>
          <w:szCs w:val="22"/>
        </w:rPr>
        <w:t xml:space="preserve">Mail : </w:t>
      </w:r>
      <w:hyperlink r:id="rId14" w:history="1">
        <w:r w:rsidRPr="00B1627A">
          <w:rPr>
            <w:rStyle w:val="Lienhypertexte"/>
            <w:rFonts w:ascii="Calibri" w:hAnsi="Calibri"/>
            <w:sz w:val="22"/>
            <w:szCs w:val="22"/>
          </w:rPr>
          <w:t>contratdeville@ca-ajaccien.fr</w:t>
        </w:r>
      </w:hyperlink>
    </w:p>
    <w:p w:rsidR="00D17FF8" w:rsidRDefault="00D17FF8" w:rsidP="00D17FF8">
      <w:pPr>
        <w:autoSpaceDE w:val="0"/>
        <w:autoSpaceDN w:val="0"/>
        <w:adjustRightInd w:val="0"/>
        <w:jc w:val="both"/>
        <w:rPr>
          <w:rFonts w:ascii="Calibri" w:hAnsi="Calibri"/>
          <w:b/>
          <w:color w:val="1F497D" w:themeColor="text2"/>
          <w:sz w:val="22"/>
          <w:szCs w:val="22"/>
        </w:rPr>
      </w:pPr>
    </w:p>
    <w:p w:rsidR="00D17FF8" w:rsidRPr="00FA5469" w:rsidRDefault="00D17FF8" w:rsidP="00D17FF8">
      <w:pPr>
        <w:autoSpaceDE w:val="0"/>
        <w:autoSpaceDN w:val="0"/>
        <w:adjustRightInd w:val="0"/>
        <w:jc w:val="both"/>
        <w:rPr>
          <w:rFonts w:ascii="Calibri" w:hAnsi="Calibri"/>
          <w:color w:val="1F497D" w:themeColor="text2"/>
          <w:sz w:val="22"/>
          <w:szCs w:val="22"/>
        </w:rPr>
      </w:pPr>
    </w:p>
    <w:p w:rsidR="00D17FF8" w:rsidRPr="00FA5469" w:rsidRDefault="00D17FF8" w:rsidP="00D17FF8">
      <w:pPr>
        <w:autoSpaceDE w:val="0"/>
        <w:autoSpaceDN w:val="0"/>
        <w:adjustRightInd w:val="0"/>
        <w:jc w:val="both"/>
        <w:rPr>
          <w:rFonts w:ascii="Calibri" w:hAnsi="Calibri"/>
          <w:b/>
          <w:color w:val="1F497D" w:themeColor="text2"/>
          <w:sz w:val="22"/>
          <w:szCs w:val="22"/>
        </w:rPr>
      </w:pPr>
      <w:r w:rsidRPr="00FA5469">
        <w:rPr>
          <w:rFonts w:ascii="Calibri" w:hAnsi="Calibri"/>
          <w:b/>
          <w:color w:val="1F497D" w:themeColor="text2"/>
          <w:sz w:val="22"/>
          <w:szCs w:val="22"/>
        </w:rPr>
        <w:t>Comment ?</w:t>
      </w:r>
    </w:p>
    <w:p w:rsidR="00D17FF8" w:rsidRPr="00FA5469" w:rsidRDefault="00D17FF8" w:rsidP="00D17FF8">
      <w:pPr>
        <w:autoSpaceDE w:val="0"/>
        <w:autoSpaceDN w:val="0"/>
        <w:adjustRightInd w:val="0"/>
        <w:jc w:val="both"/>
        <w:rPr>
          <w:rFonts w:ascii="Calibri" w:hAnsi="Calibri"/>
          <w:b/>
          <w:color w:val="1F497D" w:themeColor="text2"/>
          <w:sz w:val="22"/>
          <w:szCs w:val="22"/>
        </w:rPr>
      </w:pPr>
    </w:p>
    <w:p w:rsidR="00D17FF8" w:rsidRPr="00840F59" w:rsidRDefault="00D17FF8" w:rsidP="00D17FF8">
      <w:pPr>
        <w:pStyle w:val="Paragraphedeliste"/>
        <w:numPr>
          <w:ilvl w:val="0"/>
          <w:numId w:val="21"/>
        </w:numPr>
        <w:autoSpaceDE w:val="0"/>
        <w:autoSpaceDN w:val="0"/>
        <w:adjustRightInd w:val="0"/>
        <w:jc w:val="both"/>
        <w:rPr>
          <w:rFonts w:ascii="Calibri" w:hAnsi="Calibri"/>
          <w:color w:val="1F497D" w:themeColor="text2"/>
          <w:sz w:val="22"/>
          <w:szCs w:val="22"/>
        </w:rPr>
      </w:pPr>
      <w:r w:rsidRPr="00FA5469">
        <w:rPr>
          <w:rFonts w:ascii="Calibri" w:hAnsi="Calibri"/>
          <w:color w:val="1F497D" w:themeColor="text2"/>
          <w:sz w:val="22"/>
          <w:szCs w:val="22"/>
        </w:rPr>
        <w:t xml:space="preserve">Remplir le dossier </w:t>
      </w:r>
      <w:proofErr w:type="spellStart"/>
      <w:r w:rsidRPr="00840F59">
        <w:rPr>
          <w:rFonts w:ascii="Calibri" w:hAnsi="Calibri"/>
          <w:color w:val="1F497D" w:themeColor="text2"/>
          <w:sz w:val="22"/>
          <w:szCs w:val="22"/>
          <w:u w:val="single"/>
        </w:rPr>
        <w:t>Cerfa</w:t>
      </w:r>
      <w:proofErr w:type="spellEnd"/>
      <w:r w:rsidRPr="00840F59">
        <w:rPr>
          <w:b/>
          <w:color w:val="1F497D" w:themeColor="text2"/>
          <w:sz w:val="28"/>
          <w:szCs w:val="28"/>
          <w:u w:val="single"/>
        </w:rPr>
        <w:t xml:space="preserve"> </w:t>
      </w:r>
      <w:r w:rsidRPr="00840F59">
        <w:rPr>
          <w:rFonts w:asciiTheme="minorHAnsi" w:hAnsiTheme="minorHAnsi"/>
          <w:color w:val="1F497D" w:themeColor="text2"/>
          <w:sz w:val="22"/>
          <w:szCs w:val="22"/>
          <w:u w:val="single"/>
        </w:rPr>
        <w:t>n°12156</w:t>
      </w:r>
      <w:r w:rsidRPr="00840F59">
        <w:rPr>
          <w:rFonts w:asciiTheme="minorHAnsi" w:hAnsiTheme="minorHAnsi"/>
          <w:color w:val="1F497D" w:themeColor="text2"/>
          <w:sz w:val="22"/>
          <w:szCs w:val="22"/>
        </w:rPr>
        <w:t>*05</w:t>
      </w:r>
      <w:r w:rsidRPr="00840F59">
        <w:rPr>
          <w:rFonts w:ascii="Calibri" w:hAnsi="Calibri"/>
          <w:color w:val="1F497D" w:themeColor="text2"/>
          <w:sz w:val="22"/>
          <w:szCs w:val="22"/>
        </w:rPr>
        <w:t xml:space="preserve"> </w:t>
      </w:r>
      <w:r w:rsidRPr="00FA5469">
        <w:rPr>
          <w:rFonts w:ascii="Calibri" w:hAnsi="Calibri"/>
          <w:color w:val="1F497D" w:themeColor="text2"/>
          <w:sz w:val="22"/>
          <w:szCs w:val="22"/>
        </w:rPr>
        <w:t>(téléchargeable</w:t>
      </w:r>
      <w:r>
        <w:rPr>
          <w:rFonts w:ascii="Calibri" w:hAnsi="Calibri"/>
          <w:color w:val="1F497D" w:themeColor="text2"/>
          <w:sz w:val="22"/>
          <w:szCs w:val="22"/>
        </w:rPr>
        <w:t xml:space="preserve"> à partir du lien suivant : </w:t>
      </w:r>
      <w:hyperlink r:id="rId15" w:history="1">
        <w:r w:rsidRPr="00840F59">
          <w:rPr>
            <w:rStyle w:val="Lienhypertexte"/>
            <w:rFonts w:asciiTheme="minorHAnsi" w:hAnsiTheme="minorHAnsi"/>
            <w:b/>
            <w:bCs/>
            <w:color w:val="C0504D"/>
            <w:sz w:val="22"/>
            <w:szCs w:val="22"/>
          </w:rPr>
          <w:t>https://</w:t>
        </w:r>
        <w:r w:rsidRPr="00CB3833">
          <w:rPr>
            <w:rStyle w:val="Lienhypertexte"/>
            <w:rFonts w:asciiTheme="minorHAnsi" w:hAnsiTheme="minorHAnsi"/>
            <w:b/>
            <w:bCs/>
            <w:color w:val="C0504D"/>
            <w:sz w:val="22"/>
            <w:szCs w:val="22"/>
          </w:rPr>
          <w:t>www.formulaires</w:t>
        </w:r>
        <w:r w:rsidRPr="00840F59">
          <w:rPr>
            <w:rStyle w:val="Lienhypertexte"/>
            <w:rFonts w:asciiTheme="minorHAnsi" w:hAnsiTheme="minorHAnsi"/>
            <w:b/>
            <w:bCs/>
            <w:color w:val="C0504D"/>
            <w:sz w:val="22"/>
            <w:szCs w:val="22"/>
          </w:rPr>
          <w:t>.modernisation.gouv.fr/gf/cerfa_12156.do</w:t>
        </w:r>
      </w:hyperlink>
      <w:r>
        <w:rPr>
          <w:rStyle w:val="Lienhypertexte"/>
          <w:rFonts w:asciiTheme="minorHAnsi" w:hAnsiTheme="minorHAnsi"/>
          <w:b/>
          <w:bCs/>
          <w:color w:val="C0504D"/>
          <w:sz w:val="22"/>
          <w:szCs w:val="22"/>
        </w:rPr>
        <w:t xml:space="preserve"> </w:t>
      </w:r>
      <w:r w:rsidRPr="00840F59">
        <w:rPr>
          <w:rFonts w:asciiTheme="minorHAnsi" w:hAnsiTheme="minorHAnsi"/>
          <w:b/>
          <w:bCs/>
          <w:color w:val="17365D" w:themeColor="text2" w:themeShade="BF"/>
          <w:sz w:val="22"/>
          <w:szCs w:val="22"/>
        </w:rPr>
        <w:t>)</w:t>
      </w:r>
      <w:r w:rsidRPr="00840F59">
        <w:rPr>
          <w:rFonts w:asciiTheme="minorHAnsi" w:hAnsiTheme="minorHAnsi"/>
          <w:b/>
          <w:bCs/>
          <w:sz w:val="22"/>
          <w:szCs w:val="22"/>
        </w:rPr>
        <w:t>.</w:t>
      </w:r>
    </w:p>
    <w:p w:rsidR="00D17FF8" w:rsidRDefault="00D17FF8" w:rsidP="00D17FF8">
      <w:pPr>
        <w:pStyle w:val="Paragraphedeliste"/>
        <w:numPr>
          <w:ilvl w:val="0"/>
          <w:numId w:val="8"/>
        </w:numPr>
        <w:autoSpaceDE w:val="0"/>
        <w:autoSpaceDN w:val="0"/>
        <w:adjustRightInd w:val="0"/>
        <w:jc w:val="both"/>
        <w:rPr>
          <w:rFonts w:ascii="Calibri" w:hAnsi="Calibri"/>
          <w:color w:val="1F497D" w:themeColor="text2"/>
          <w:sz w:val="22"/>
          <w:szCs w:val="22"/>
        </w:rPr>
      </w:pPr>
      <w:r w:rsidRPr="00FA5469">
        <w:rPr>
          <w:rFonts w:ascii="Calibri" w:hAnsi="Calibri"/>
          <w:color w:val="1F497D" w:themeColor="text2"/>
          <w:sz w:val="22"/>
          <w:szCs w:val="22"/>
        </w:rPr>
        <w:t xml:space="preserve">Remplir la </w:t>
      </w:r>
      <w:r w:rsidRPr="00FA5469">
        <w:rPr>
          <w:rFonts w:ascii="Calibri" w:hAnsi="Calibri"/>
          <w:color w:val="1F497D" w:themeColor="text2"/>
          <w:sz w:val="22"/>
          <w:szCs w:val="22"/>
          <w:u w:val="single"/>
        </w:rPr>
        <w:t>fiche d’informations complémentaires</w:t>
      </w:r>
      <w:r w:rsidRPr="00FA5469">
        <w:rPr>
          <w:rFonts w:ascii="Calibri" w:hAnsi="Calibri"/>
          <w:b/>
          <w:color w:val="1F497D" w:themeColor="text2"/>
          <w:sz w:val="22"/>
          <w:szCs w:val="22"/>
        </w:rPr>
        <w:t xml:space="preserve"> </w:t>
      </w:r>
      <w:r w:rsidRPr="00FA5469">
        <w:rPr>
          <w:rFonts w:ascii="Calibri" w:hAnsi="Calibri"/>
          <w:color w:val="1F497D" w:themeColor="text2"/>
          <w:sz w:val="22"/>
          <w:szCs w:val="22"/>
        </w:rPr>
        <w:t>(</w:t>
      </w:r>
      <w:r>
        <w:rPr>
          <w:rFonts w:ascii="Calibri" w:hAnsi="Calibri"/>
          <w:color w:val="1F497D" w:themeColor="text2"/>
          <w:sz w:val="22"/>
          <w:szCs w:val="22"/>
        </w:rPr>
        <w:t>une par action)</w:t>
      </w:r>
    </w:p>
    <w:p w:rsidR="00D17FF8" w:rsidRPr="00FA5469" w:rsidRDefault="00D17FF8" w:rsidP="00D17FF8">
      <w:pPr>
        <w:autoSpaceDE w:val="0"/>
        <w:autoSpaceDN w:val="0"/>
        <w:adjustRightInd w:val="0"/>
        <w:jc w:val="both"/>
        <w:rPr>
          <w:rFonts w:ascii="Calibri" w:hAnsi="Calibri"/>
          <w:b/>
          <w:color w:val="1F497D" w:themeColor="text2"/>
          <w:sz w:val="22"/>
          <w:szCs w:val="22"/>
        </w:rPr>
      </w:pPr>
    </w:p>
    <w:p w:rsidR="00D17FF8" w:rsidRPr="00CB3833" w:rsidRDefault="00D17FF8" w:rsidP="00D17FF8">
      <w:pPr>
        <w:autoSpaceDE w:val="0"/>
        <w:autoSpaceDN w:val="0"/>
        <w:adjustRightInd w:val="0"/>
        <w:jc w:val="center"/>
        <w:rPr>
          <w:rFonts w:ascii="Calibri" w:hAnsi="Calibri"/>
          <w:color w:val="C0504D"/>
          <w:sz w:val="22"/>
          <w:szCs w:val="22"/>
        </w:rPr>
      </w:pPr>
      <w:r w:rsidRPr="00CB3833">
        <w:rPr>
          <w:rFonts w:ascii="Calibri" w:hAnsi="Calibri"/>
          <w:b/>
          <w:color w:val="C0504D"/>
          <w:sz w:val="22"/>
          <w:szCs w:val="22"/>
        </w:rPr>
        <w:t>Important</w:t>
      </w:r>
    </w:p>
    <w:p w:rsidR="00D17FF8" w:rsidRDefault="00D17FF8" w:rsidP="00D17FF8">
      <w:pPr>
        <w:pStyle w:val="Paragraphedeliste"/>
        <w:kinsoku w:val="0"/>
        <w:overflowPunct w:val="0"/>
        <w:ind w:left="720"/>
        <w:contextualSpacing/>
        <w:jc w:val="center"/>
        <w:textAlignment w:val="baseline"/>
        <w:rPr>
          <w:rFonts w:asciiTheme="minorHAnsi" w:hAnsiTheme="minorHAnsi"/>
          <w:b/>
          <w:color w:val="1F497D" w:themeColor="text2"/>
          <w:sz w:val="22"/>
          <w:szCs w:val="22"/>
        </w:rPr>
      </w:pPr>
      <w:r w:rsidRPr="00CB3833">
        <w:rPr>
          <w:rFonts w:asciiTheme="minorHAnsi" w:hAnsiTheme="minorHAnsi"/>
          <w:b/>
          <w:color w:val="1F497D" w:themeColor="text2"/>
          <w:sz w:val="22"/>
          <w:szCs w:val="22"/>
        </w:rPr>
        <w:t xml:space="preserve">Toutes les demandes doivent prévoir </w:t>
      </w:r>
      <w:r>
        <w:rPr>
          <w:rFonts w:asciiTheme="minorHAnsi" w:hAnsiTheme="minorHAnsi"/>
          <w:b/>
          <w:color w:val="1F497D" w:themeColor="text2"/>
          <w:sz w:val="22"/>
          <w:szCs w:val="22"/>
        </w:rPr>
        <w:t xml:space="preserve">un début d’action l’année de signature de la convention et </w:t>
      </w:r>
      <w:r w:rsidRPr="00CB3833">
        <w:rPr>
          <w:rFonts w:asciiTheme="minorHAnsi" w:hAnsiTheme="minorHAnsi"/>
          <w:b/>
          <w:color w:val="1F497D" w:themeColor="text2"/>
          <w:sz w:val="22"/>
          <w:szCs w:val="22"/>
        </w:rPr>
        <w:t>une fin d’action au 31 décembre 20</w:t>
      </w:r>
      <w:r>
        <w:rPr>
          <w:rFonts w:asciiTheme="minorHAnsi" w:hAnsiTheme="minorHAnsi"/>
          <w:b/>
          <w:color w:val="1F497D" w:themeColor="text2"/>
          <w:sz w:val="22"/>
          <w:szCs w:val="22"/>
        </w:rPr>
        <w:t>22</w:t>
      </w:r>
      <w:r w:rsidRPr="00CB3833">
        <w:rPr>
          <w:rFonts w:asciiTheme="minorHAnsi" w:hAnsiTheme="minorHAnsi"/>
          <w:b/>
          <w:color w:val="1F497D" w:themeColor="text2"/>
          <w:sz w:val="22"/>
          <w:szCs w:val="22"/>
        </w:rPr>
        <w:t>.</w:t>
      </w:r>
    </w:p>
    <w:p w:rsidR="0064461F" w:rsidRDefault="0064461F" w:rsidP="00851307">
      <w:pPr>
        <w:autoSpaceDE w:val="0"/>
        <w:autoSpaceDN w:val="0"/>
        <w:adjustRightInd w:val="0"/>
        <w:jc w:val="both"/>
      </w:pPr>
    </w:p>
    <w:p w:rsidR="0064461F" w:rsidRDefault="0064461F" w:rsidP="00851307">
      <w:pPr>
        <w:autoSpaceDE w:val="0"/>
        <w:autoSpaceDN w:val="0"/>
        <w:adjustRightInd w:val="0"/>
        <w:jc w:val="both"/>
      </w:pPr>
    </w:p>
    <w:p w:rsidR="00851307" w:rsidRDefault="00851307" w:rsidP="00851307">
      <w:pPr>
        <w:autoSpaceDE w:val="0"/>
        <w:autoSpaceDN w:val="0"/>
        <w:adjustRightInd w:val="0"/>
        <w:jc w:val="both"/>
      </w:pPr>
    </w:p>
    <w:p w:rsidR="00851307" w:rsidRDefault="00851307" w:rsidP="00851307">
      <w:pPr>
        <w:autoSpaceDE w:val="0"/>
        <w:autoSpaceDN w:val="0"/>
        <w:adjustRightInd w:val="0"/>
        <w:jc w:val="both"/>
      </w:pPr>
      <w:r w:rsidRPr="003E0240">
        <w:rPr>
          <w:rFonts w:asciiTheme="minorHAnsi" w:hAnsiTheme="minorHAnsi"/>
          <w:b/>
          <w:noProof/>
          <w:color w:val="1F497D" w:themeColor="text2"/>
          <w:sz w:val="28"/>
          <w:szCs w:val="28"/>
        </w:rPr>
        <mc:AlternateContent>
          <mc:Choice Requires="wps">
            <w:drawing>
              <wp:anchor distT="0" distB="0" distL="114300" distR="114300" simplePos="0" relativeHeight="251659264" behindDoc="0" locked="0" layoutInCell="1" allowOverlap="1" wp14:anchorId="77DCB4EE" wp14:editId="6915FBA1">
                <wp:simplePos x="0" y="0"/>
                <wp:positionH relativeFrom="column">
                  <wp:posOffset>8255</wp:posOffset>
                </wp:positionH>
                <wp:positionV relativeFrom="paragraph">
                  <wp:posOffset>5439</wp:posOffset>
                </wp:positionV>
                <wp:extent cx="6410960" cy="4436828"/>
                <wp:effectExtent l="0" t="0" r="27940" b="20955"/>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0960" cy="4436828"/>
                        </a:xfrm>
                        <a:prstGeom prst="rect">
                          <a:avLst/>
                        </a:prstGeom>
                        <a:solidFill>
                          <a:srgbClr val="FFFFFF"/>
                        </a:solidFill>
                        <a:ln w="9525">
                          <a:solidFill>
                            <a:srgbClr val="000000"/>
                          </a:solidFill>
                          <a:miter lim="800000"/>
                          <a:headEnd/>
                          <a:tailEnd/>
                        </a:ln>
                      </wps:spPr>
                      <wps:txbx>
                        <w:txbxContent>
                          <w:p w:rsidR="00851307" w:rsidRPr="00C841AB" w:rsidRDefault="00851307" w:rsidP="00851307">
                            <w:pPr>
                              <w:autoSpaceDE w:val="0"/>
                              <w:autoSpaceDN w:val="0"/>
                              <w:adjustRightInd w:val="0"/>
                              <w:jc w:val="center"/>
                              <w:rPr>
                                <w:rFonts w:ascii="Calibri" w:hAnsi="Calibri"/>
                                <w:b/>
                                <w:bCs/>
                                <w:smallCaps/>
                                <w:color w:val="1F497D" w:themeColor="text2"/>
                                <w:sz w:val="26"/>
                                <w:szCs w:val="26"/>
                              </w:rPr>
                            </w:pPr>
                            <w:r w:rsidRPr="0049091F">
                              <w:rPr>
                                <w:rFonts w:ascii="Calibri" w:hAnsi="Calibri"/>
                                <w:b/>
                                <w:bCs/>
                                <w:smallCaps/>
                                <w:color w:val="1F497D" w:themeColor="text2"/>
                                <w:sz w:val="26"/>
                                <w:szCs w:val="26"/>
                              </w:rPr>
                              <w:t>SAISIE EN LIGNE DES DOSSIERS DE DEMANDE DE SUBVENTION SUR LE PORTAIL DAUPHIN</w:t>
                            </w:r>
                            <w:r>
                              <w:rPr>
                                <w:rFonts w:ascii="Calibri" w:hAnsi="Calibri"/>
                                <w:b/>
                                <w:bCs/>
                                <w:smallCaps/>
                                <w:color w:val="1F497D" w:themeColor="text2"/>
                                <w:sz w:val="26"/>
                                <w:szCs w:val="26"/>
                              </w:rPr>
                              <w:t xml:space="preserve"> </w:t>
                            </w:r>
                            <w:r w:rsidRPr="0049091F">
                              <w:rPr>
                                <w:rFonts w:ascii="Calibri" w:hAnsi="Calibri"/>
                                <w:b/>
                                <w:bCs/>
                                <w:smallCaps/>
                                <w:color w:val="1F497D" w:themeColor="text2"/>
                                <w:sz w:val="26"/>
                                <w:szCs w:val="26"/>
                              </w:rPr>
                              <w:t>:</w:t>
                            </w:r>
                          </w:p>
                          <w:p w:rsidR="00851307" w:rsidRPr="00DE4EBD" w:rsidRDefault="00851307" w:rsidP="00851307">
                            <w:pPr>
                              <w:autoSpaceDE w:val="0"/>
                              <w:autoSpaceDN w:val="0"/>
                              <w:adjustRightInd w:val="0"/>
                              <w:jc w:val="both"/>
                              <w:rPr>
                                <w:rFonts w:ascii="Calibri" w:hAnsi="Calibri"/>
                                <w:b/>
                                <w:bCs/>
                                <w:smallCaps/>
                                <w:color w:val="1F497D" w:themeColor="text2"/>
                                <w:sz w:val="22"/>
                                <w:szCs w:val="22"/>
                              </w:rPr>
                            </w:pPr>
                          </w:p>
                          <w:p w:rsidR="00851307" w:rsidRPr="00DE4EBD" w:rsidRDefault="00151114" w:rsidP="00881044">
                            <w:pPr>
                              <w:autoSpaceDE w:val="0"/>
                              <w:autoSpaceDN w:val="0"/>
                              <w:adjustRightInd w:val="0"/>
                              <w:jc w:val="center"/>
                              <w:rPr>
                                <w:rFonts w:ascii="Calibri" w:hAnsi="Calibri"/>
                                <w:b/>
                                <w:bCs/>
                                <w:smallCaps/>
                                <w:color w:val="1F497D" w:themeColor="text2"/>
                                <w:sz w:val="28"/>
                                <w:szCs w:val="28"/>
                              </w:rPr>
                            </w:pPr>
                            <w:hyperlink r:id="rId16" w:history="1">
                              <w:r w:rsidR="00881044" w:rsidRPr="00DE4EBD">
                                <w:rPr>
                                  <w:rFonts w:ascii="Calibri" w:hAnsi="Calibri"/>
                                  <w:b/>
                                  <w:bCs/>
                                  <w:smallCaps/>
                                  <w:color w:val="1F497D" w:themeColor="text2"/>
                                  <w:sz w:val="28"/>
                                  <w:szCs w:val="28"/>
                                </w:rPr>
                                <w:t>https://usager-dauphin.cget.gouv.fr</w:t>
                              </w:r>
                            </w:hyperlink>
                          </w:p>
                          <w:p w:rsidR="00881044" w:rsidRPr="00DE4EBD" w:rsidRDefault="00881044" w:rsidP="00881044">
                            <w:pPr>
                              <w:autoSpaceDE w:val="0"/>
                              <w:autoSpaceDN w:val="0"/>
                              <w:adjustRightInd w:val="0"/>
                              <w:jc w:val="center"/>
                              <w:rPr>
                                <w:rFonts w:ascii="Calibri" w:hAnsi="Calibri"/>
                                <w:b/>
                                <w:bCs/>
                                <w:smallCaps/>
                                <w:color w:val="1F497D" w:themeColor="text2"/>
                                <w:sz w:val="26"/>
                                <w:szCs w:val="26"/>
                              </w:rPr>
                            </w:pPr>
                          </w:p>
                          <w:p w:rsidR="00851307" w:rsidRPr="00DE4EBD" w:rsidRDefault="00851307" w:rsidP="00720918">
                            <w:pPr>
                              <w:pStyle w:val="Paragraphedeliste"/>
                              <w:numPr>
                                <w:ilvl w:val="0"/>
                                <w:numId w:val="3"/>
                              </w:numPr>
                              <w:autoSpaceDE w:val="0"/>
                              <w:autoSpaceDN w:val="0"/>
                              <w:adjustRightInd w:val="0"/>
                              <w:ind w:left="284" w:hanging="142"/>
                              <w:jc w:val="both"/>
                              <w:rPr>
                                <w:rFonts w:asciiTheme="minorHAnsi" w:hAnsiTheme="minorHAnsi"/>
                                <w:color w:val="1F497D" w:themeColor="text2"/>
                                <w:sz w:val="22"/>
                                <w:szCs w:val="22"/>
                              </w:rPr>
                            </w:pPr>
                            <w:r w:rsidRPr="00DE4EBD">
                              <w:rPr>
                                <w:rFonts w:asciiTheme="minorHAnsi" w:hAnsiTheme="minorHAnsi"/>
                                <w:color w:val="1F497D" w:themeColor="text2"/>
                                <w:sz w:val="22"/>
                                <w:szCs w:val="22"/>
                              </w:rPr>
                              <w:t xml:space="preserve">Si vous </w:t>
                            </w:r>
                            <w:r w:rsidR="00881044" w:rsidRPr="00DE4EBD">
                              <w:rPr>
                                <w:rFonts w:asciiTheme="minorHAnsi" w:hAnsiTheme="minorHAnsi"/>
                                <w:color w:val="1F497D" w:themeColor="text2"/>
                                <w:sz w:val="22"/>
                                <w:szCs w:val="22"/>
                              </w:rPr>
                              <w:t>disposez d’un compte DAUPHIN</w:t>
                            </w:r>
                            <w:r w:rsidRPr="00DE4EBD">
                              <w:rPr>
                                <w:rFonts w:asciiTheme="minorHAnsi" w:hAnsiTheme="minorHAnsi"/>
                                <w:color w:val="1F497D" w:themeColor="text2"/>
                                <w:sz w:val="22"/>
                                <w:szCs w:val="22"/>
                              </w:rPr>
                              <w:t xml:space="preserve">, </w:t>
                            </w:r>
                            <w:r w:rsidR="00881044" w:rsidRPr="00DE4EBD">
                              <w:rPr>
                                <w:rFonts w:asciiTheme="minorHAnsi" w:hAnsiTheme="minorHAnsi"/>
                                <w:color w:val="1F497D" w:themeColor="text2"/>
                                <w:sz w:val="22"/>
                                <w:szCs w:val="22"/>
                              </w:rPr>
                              <w:t xml:space="preserve">connectez-vous avec votre </w:t>
                            </w:r>
                            <w:r w:rsidRPr="00DE4EBD">
                              <w:rPr>
                                <w:rFonts w:asciiTheme="minorHAnsi" w:hAnsiTheme="minorHAnsi"/>
                                <w:color w:val="1F497D" w:themeColor="text2"/>
                                <w:sz w:val="22"/>
                                <w:szCs w:val="22"/>
                              </w:rPr>
                              <w:t xml:space="preserve">identifiant </w:t>
                            </w:r>
                            <w:r w:rsidR="005E389A">
                              <w:rPr>
                                <w:rFonts w:asciiTheme="minorHAnsi" w:hAnsiTheme="minorHAnsi"/>
                                <w:color w:val="1F497D" w:themeColor="text2"/>
                                <w:sz w:val="22"/>
                                <w:szCs w:val="22"/>
                              </w:rPr>
                              <w:t xml:space="preserve">et votre mot de </w:t>
                            </w:r>
                            <w:r w:rsidR="00881044" w:rsidRPr="00DE4EBD">
                              <w:rPr>
                                <w:rFonts w:asciiTheme="minorHAnsi" w:hAnsiTheme="minorHAnsi"/>
                                <w:color w:val="1F497D" w:themeColor="text2"/>
                                <w:sz w:val="22"/>
                                <w:szCs w:val="22"/>
                              </w:rPr>
                              <w:t>passe ;</w:t>
                            </w:r>
                          </w:p>
                          <w:p w:rsidR="00851307" w:rsidRPr="00DE4EBD" w:rsidRDefault="00881044" w:rsidP="00720918">
                            <w:pPr>
                              <w:pStyle w:val="Paragraphedeliste"/>
                              <w:numPr>
                                <w:ilvl w:val="0"/>
                                <w:numId w:val="3"/>
                              </w:numPr>
                              <w:autoSpaceDE w:val="0"/>
                              <w:autoSpaceDN w:val="0"/>
                              <w:adjustRightInd w:val="0"/>
                              <w:ind w:left="284" w:hanging="142"/>
                              <w:jc w:val="both"/>
                              <w:rPr>
                                <w:rFonts w:asciiTheme="minorHAnsi" w:hAnsiTheme="minorHAnsi"/>
                                <w:color w:val="1F497D" w:themeColor="text2"/>
                                <w:sz w:val="22"/>
                                <w:szCs w:val="22"/>
                              </w:rPr>
                            </w:pPr>
                            <w:r w:rsidRPr="00DE4EBD">
                              <w:rPr>
                                <w:rFonts w:asciiTheme="minorHAnsi" w:hAnsiTheme="minorHAnsi"/>
                                <w:color w:val="1F497D" w:themeColor="text2"/>
                                <w:sz w:val="22"/>
                                <w:szCs w:val="22"/>
                              </w:rPr>
                              <w:t>sinon</w:t>
                            </w:r>
                            <w:r w:rsidR="00851307" w:rsidRPr="00DE4EBD">
                              <w:rPr>
                                <w:rFonts w:asciiTheme="minorHAnsi" w:hAnsiTheme="minorHAnsi"/>
                                <w:color w:val="1F497D" w:themeColor="text2"/>
                                <w:sz w:val="22"/>
                                <w:szCs w:val="22"/>
                              </w:rPr>
                              <w:t xml:space="preserve">, </w:t>
                            </w:r>
                            <w:r w:rsidRPr="00DE4EBD">
                              <w:rPr>
                                <w:rFonts w:asciiTheme="minorHAnsi" w:hAnsiTheme="minorHAnsi"/>
                                <w:color w:val="1F497D" w:themeColor="text2"/>
                                <w:sz w:val="22"/>
                                <w:szCs w:val="22"/>
                              </w:rPr>
                              <w:t>cliquez sur « </w:t>
                            </w:r>
                            <w:r w:rsidR="00851307" w:rsidRPr="00DE4EBD">
                              <w:rPr>
                                <w:rFonts w:asciiTheme="minorHAnsi" w:hAnsiTheme="minorHAnsi"/>
                                <w:color w:val="1F497D" w:themeColor="text2"/>
                                <w:sz w:val="22"/>
                                <w:szCs w:val="22"/>
                              </w:rPr>
                              <w:t xml:space="preserve"> créer un compte</w:t>
                            </w:r>
                            <w:r w:rsidRPr="00DE4EBD">
                              <w:rPr>
                                <w:rFonts w:asciiTheme="minorHAnsi" w:hAnsiTheme="minorHAnsi"/>
                                <w:color w:val="1F497D" w:themeColor="text2"/>
                                <w:sz w:val="22"/>
                                <w:szCs w:val="22"/>
                              </w:rPr>
                              <w:t> »</w:t>
                            </w:r>
                            <w:r w:rsidR="00851307" w:rsidRPr="00DE4EBD">
                              <w:rPr>
                                <w:rFonts w:asciiTheme="minorHAnsi" w:hAnsiTheme="minorHAnsi"/>
                                <w:color w:val="1F497D" w:themeColor="text2"/>
                                <w:sz w:val="22"/>
                                <w:szCs w:val="22"/>
                              </w:rPr>
                              <w:t xml:space="preserve">. </w:t>
                            </w:r>
                          </w:p>
                          <w:p w:rsidR="00851307" w:rsidRPr="00DE4EBD" w:rsidRDefault="00851307" w:rsidP="00851307">
                            <w:pPr>
                              <w:autoSpaceDE w:val="0"/>
                              <w:autoSpaceDN w:val="0"/>
                              <w:adjustRightInd w:val="0"/>
                              <w:jc w:val="both"/>
                              <w:rPr>
                                <w:rFonts w:asciiTheme="minorHAnsi" w:hAnsiTheme="minorHAnsi"/>
                                <w:b/>
                                <w:color w:val="1F497D" w:themeColor="text2"/>
                                <w:sz w:val="22"/>
                                <w:szCs w:val="22"/>
                              </w:rPr>
                            </w:pPr>
                          </w:p>
                          <w:p w:rsidR="00B5656E" w:rsidRPr="00DE4EBD" w:rsidRDefault="00851307" w:rsidP="00851307">
                            <w:pPr>
                              <w:autoSpaceDE w:val="0"/>
                              <w:autoSpaceDN w:val="0"/>
                              <w:adjustRightInd w:val="0"/>
                              <w:jc w:val="both"/>
                              <w:rPr>
                                <w:rFonts w:asciiTheme="minorHAnsi" w:hAnsiTheme="minorHAnsi"/>
                                <w:b/>
                                <w:color w:val="1F497D" w:themeColor="text2"/>
                                <w:sz w:val="22"/>
                                <w:szCs w:val="22"/>
                              </w:rPr>
                            </w:pPr>
                            <w:r w:rsidRPr="00DE4EBD">
                              <w:rPr>
                                <w:rFonts w:asciiTheme="minorHAnsi" w:hAnsiTheme="minorHAnsi"/>
                                <w:b/>
                                <w:color w:val="1F497D" w:themeColor="text2"/>
                                <w:sz w:val="22"/>
                                <w:szCs w:val="22"/>
                              </w:rPr>
                              <w:t>Pour vous aider dans la saisie, un guide USAGERS est disponible sur </w:t>
                            </w:r>
                            <w:r w:rsidR="00B5656E" w:rsidRPr="00DE4EBD">
                              <w:rPr>
                                <w:rFonts w:asciiTheme="minorHAnsi" w:hAnsiTheme="minorHAnsi"/>
                                <w:b/>
                                <w:color w:val="1F497D" w:themeColor="text2"/>
                                <w:sz w:val="22"/>
                                <w:szCs w:val="22"/>
                              </w:rPr>
                              <w:t xml:space="preserve">le site de l’ANCT </w:t>
                            </w:r>
                            <w:r w:rsidRPr="00DE4EBD">
                              <w:rPr>
                                <w:rFonts w:asciiTheme="minorHAnsi" w:hAnsiTheme="minorHAnsi"/>
                                <w:b/>
                                <w:color w:val="1F497D" w:themeColor="text2"/>
                                <w:sz w:val="22"/>
                                <w:szCs w:val="22"/>
                              </w:rPr>
                              <w:t>:</w:t>
                            </w:r>
                            <w:r w:rsidR="00B5656E" w:rsidRPr="00DE4EBD">
                              <w:rPr>
                                <w:rFonts w:asciiTheme="minorHAnsi" w:hAnsiTheme="minorHAnsi"/>
                                <w:b/>
                                <w:color w:val="1F497D" w:themeColor="text2"/>
                                <w:sz w:val="22"/>
                                <w:szCs w:val="22"/>
                              </w:rPr>
                              <w:t xml:space="preserve"> </w:t>
                            </w:r>
                          </w:p>
                          <w:p w:rsidR="00851307" w:rsidRPr="00DE4EBD" w:rsidRDefault="00B5656E" w:rsidP="00851307">
                            <w:pPr>
                              <w:autoSpaceDE w:val="0"/>
                              <w:autoSpaceDN w:val="0"/>
                              <w:adjustRightInd w:val="0"/>
                              <w:jc w:val="both"/>
                              <w:rPr>
                                <w:rFonts w:asciiTheme="minorHAnsi" w:hAnsiTheme="minorHAnsi"/>
                                <w:b/>
                                <w:color w:val="1F497D" w:themeColor="text2"/>
                                <w:sz w:val="22"/>
                                <w:szCs w:val="22"/>
                              </w:rPr>
                            </w:pPr>
                            <w:r w:rsidRPr="00DE4EBD">
                              <w:rPr>
                                <w:rFonts w:asciiTheme="minorHAnsi" w:hAnsiTheme="minorHAnsi"/>
                                <w:b/>
                                <w:color w:val="1F497D" w:themeColor="text2"/>
                                <w:sz w:val="22"/>
                                <w:szCs w:val="22"/>
                              </w:rPr>
                              <w:t>https://agence-cohesion-territoires.gouv.fr/</w:t>
                            </w:r>
                          </w:p>
                          <w:p w:rsidR="00851307" w:rsidRPr="00DE4EBD" w:rsidRDefault="00B5656E" w:rsidP="00851307">
                            <w:pPr>
                              <w:autoSpaceDE w:val="0"/>
                              <w:autoSpaceDN w:val="0"/>
                              <w:adjustRightInd w:val="0"/>
                              <w:jc w:val="both"/>
                              <w:rPr>
                                <w:rFonts w:asciiTheme="minorHAnsi" w:hAnsiTheme="minorHAnsi"/>
                                <w:b/>
                                <w:color w:val="1F497D" w:themeColor="text2"/>
                                <w:sz w:val="22"/>
                                <w:szCs w:val="22"/>
                              </w:rPr>
                            </w:pPr>
                            <w:r w:rsidRPr="00DE4EBD">
                              <w:rPr>
                                <w:rFonts w:asciiTheme="minorHAnsi" w:hAnsiTheme="minorHAnsi"/>
                                <w:b/>
                                <w:color w:val="1F497D" w:themeColor="text2"/>
                                <w:sz w:val="22"/>
                                <w:szCs w:val="22"/>
                              </w:rPr>
                              <w:t>(</w:t>
                            </w:r>
                            <w:proofErr w:type="gramStart"/>
                            <w:r w:rsidRPr="00DE4EBD">
                              <w:rPr>
                                <w:rFonts w:asciiTheme="minorHAnsi" w:hAnsiTheme="minorHAnsi"/>
                                <w:b/>
                                <w:color w:val="1F497D" w:themeColor="text2"/>
                                <w:sz w:val="22"/>
                                <w:szCs w:val="22"/>
                              </w:rPr>
                              <w:t>dans</w:t>
                            </w:r>
                            <w:proofErr w:type="gramEnd"/>
                            <w:r w:rsidRPr="00DE4EBD">
                              <w:rPr>
                                <w:rFonts w:asciiTheme="minorHAnsi" w:hAnsiTheme="minorHAnsi"/>
                                <w:b/>
                                <w:color w:val="1F497D" w:themeColor="text2"/>
                                <w:sz w:val="22"/>
                                <w:szCs w:val="22"/>
                              </w:rPr>
                              <w:t xml:space="preserve"> l’encadré Les programmes, cliquez sur Politique de la ville Nos programmes</w:t>
                            </w:r>
                            <w:r w:rsidR="00720918" w:rsidRPr="00DE4EBD">
                              <w:rPr>
                                <w:rFonts w:asciiTheme="minorHAnsi" w:hAnsiTheme="minorHAnsi"/>
                                <w:b/>
                                <w:color w:val="1F497D" w:themeColor="text2"/>
                                <w:sz w:val="22"/>
                                <w:szCs w:val="22"/>
                              </w:rPr>
                              <w:t>, puis dans l’encadré Les subventions, cliquez sur Consulter, enfin dans l’encadré Résumé, cliquez sur Ressources).</w:t>
                            </w:r>
                          </w:p>
                          <w:p w:rsidR="00720918" w:rsidRPr="00DE4EBD" w:rsidRDefault="00720918" w:rsidP="00851307">
                            <w:pPr>
                              <w:autoSpaceDE w:val="0"/>
                              <w:autoSpaceDN w:val="0"/>
                              <w:adjustRightInd w:val="0"/>
                              <w:jc w:val="both"/>
                              <w:rPr>
                                <w:rFonts w:asciiTheme="minorHAnsi" w:hAnsiTheme="minorHAnsi"/>
                                <w:b/>
                                <w:color w:val="1F497D" w:themeColor="text2"/>
                                <w:sz w:val="22"/>
                                <w:szCs w:val="22"/>
                              </w:rPr>
                            </w:pPr>
                          </w:p>
                          <w:p w:rsidR="00851307" w:rsidRPr="00DE4EBD" w:rsidRDefault="00210633" w:rsidP="00851307">
                            <w:pPr>
                              <w:autoSpaceDE w:val="0"/>
                              <w:autoSpaceDN w:val="0"/>
                              <w:adjustRightInd w:val="0"/>
                              <w:jc w:val="both"/>
                              <w:rPr>
                                <w:rFonts w:asciiTheme="minorHAnsi" w:hAnsiTheme="minorHAnsi"/>
                                <w:b/>
                                <w:color w:val="1F497D" w:themeColor="text2"/>
                                <w:sz w:val="22"/>
                                <w:szCs w:val="22"/>
                              </w:rPr>
                            </w:pPr>
                            <w:r w:rsidRPr="00DE4EBD">
                              <w:rPr>
                                <w:rFonts w:asciiTheme="minorHAnsi" w:hAnsiTheme="minorHAnsi"/>
                                <w:b/>
                                <w:color w:val="1F497D" w:themeColor="text2"/>
                                <w:sz w:val="22"/>
                                <w:szCs w:val="22"/>
                              </w:rPr>
                              <w:t xml:space="preserve">Pour tout problème d’ordre technique, un service </w:t>
                            </w:r>
                            <w:r w:rsidR="0074327F" w:rsidRPr="00DE4EBD">
                              <w:rPr>
                                <w:rFonts w:asciiTheme="minorHAnsi" w:hAnsiTheme="minorHAnsi"/>
                                <w:b/>
                                <w:color w:val="1F497D" w:themeColor="text2"/>
                                <w:sz w:val="22"/>
                                <w:szCs w:val="22"/>
                              </w:rPr>
                              <w:t>d’accompagnemen</w:t>
                            </w:r>
                            <w:r w:rsidRPr="00DE4EBD">
                              <w:rPr>
                                <w:rFonts w:asciiTheme="minorHAnsi" w:hAnsiTheme="minorHAnsi"/>
                                <w:b/>
                                <w:color w:val="1F497D" w:themeColor="text2"/>
                                <w:sz w:val="22"/>
                                <w:szCs w:val="22"/>
                              </w:rPr>
                              <w:t xml:space="preserve">t est à votre disposition : </w:t>
                            </w:r>
                          </w:p>
                          <w:p w:rsidR="00851307" w:rsidRPr="00DE4EBD" w:rsidRDefault="00720918" w:rsidP="00851307">
                            <w:pPr>
                              <w:autoSpaceDE w:val="0"/>
                              <w:autoSpaceDN w:val="0"/>
                              <w:adjustRightInd w:val="0"/>
                              <w:jc w:val="both"/>
                              <w:rPr>
                                <w:rFonts w:asciiTheme="minorHAnsi" w:hAnsiTheme="minorHAnsi"/>
                                <w:b/>
                                <w:color w:val="1F497D" w:themeColor="text2"/>
                                <w:sz w:val="22"/>
                                <w:szCs w:val="22"/>
                              </w:rPr>
                            </w:pPr>
                            <w:r w:rsidRPr="00DE4EBD">
                              <w:rPr>
                                <w:rStyle w:val="lev"/>
                                <w:rFonts w:asciiTheme="minorHAnsi" w:hAnsiTheme="minorHAnsi"/>
                                <w:color w:val="1F497D" w:themeColor="text2"/>
                                <w:sz w:val="22"/>
                                <w:szCs w:val="22"/>
                              </w:rPr>
                              <w:t xml:space="preserve">Par </w:t>
                            </w:r>
                            <w:r w:rsidR="00851307" w:rsidRPr="00DE4EBD">
                              <w:rPr>
                                <w:rStyle w:val="lev"/>
                                <w:rFonts w:asciiTheme="minorHAnsi" w:hAnsiTheme="minorHAnsi"/>
                                <w:color w:val="1F497D" w:themeColor="text2"/>
                                <w:sz w:val="22"/>
                                <w:szCs w:val="22"/>
                              </w:rPr>
                              <w:t xml:space="preserve">Mail : </w:t>
                            </w:r>
                            <w:hyperlink r:id="rId17" w:history="1">
                              <w:r w:rsidR="00851307" w:rsidRPr="00DE4EBD">
                                <w:rPr>
                                  <w:rStyle w:val="Lienhypertexte"/>
                                  <w:rFonts w:asciiTheme="minorHAnsi" w:hAnsiTheme="minorHAnsi"/>
                                  <w:b/>
                                  <w:bCs/>
                                  <w:color w:val="1F497D" w:themeColor="text2"/>
                                  <w:sz w:val="22"/>
                                  <w:szCs w:val="22"/>
                                </w:rPr>
                                <w:t>support.P147@proservia.fr</w:t>
                              </w:r>
                            </w:hyperlink>
                            <w:r w:rsidR="00851307" w:rsidRPr="00DE4EBD">
                              <w:rPr>
                                <w:rStyle w:val="lev"/>
                                <w:rFonts w:asciiTheme="minorHAnsi" w:hAnsiTheme="minorHAnsi"/>
                                <w:color w:val="1F497D" w:themeColor="text2"/>
                                <w:sz w:val="22"/>
                                <w:szCs w:val="22"/>
                              </w:rPr>
                              <w:t xml:space="preserve"> </w:t>
                            </w:r>
                            <w:r w:rsidR="00851307" w:rsidRPr="00DE4EBD">
                              <w:rPr>
                                <w:rFonts w:asciiTheme="minorHAnsi" w:hAnsiTheme="minorHAnsi"/>
                                <w:color w:val="1F497D" w:themeColor="text2"/>
                                <w:sz w:val="22"/>
                                <w:szCs w:val="22"/>
                              </w:rPr>
                              <w:t xml:space="preserve">           </w:t>
                            </w:r>
                            <w:r w:rsidRPr="00DE4EBD">
                              <w:rPr>
                                <w:rFonts w:asciiTheme="minorHAnsi" w:hAnsiTheme="minorHAnsi"/>
                                <w:color w:val="1F497D" w:themeColor="text2"/>
                                <w:sz w:val="22"/>
                                <w:szCs w:val="22"/>
                              </w:rPr>
                              <w:t xml:space="preserve">                      </w:t>
                            </w:r>
                            <w:r w:rsidRPr="00DE4EBD">
                              <w:rPr>
                                <w:rFonts w:asciiTheme="minorHAnsi" w:hAnsiTheme="minorHAnsi"/>
                                <w:b/>
                                <w:color w:val="1F497D" w:themeColor="text2"/>
                                <w:sz w:val="22"/>
                                <w:szCs w:val="22"/>
                              </w:rPr>
                              <w:t>Par</w:t>
                            </w:r>
                            <w:r w:rsidRPr="00DE4EBD">
                              <w:rPr>
                                <w:rFonts w:asciiTheme="minorHAnsi" w:hAnsiTheme="minorHAnsi"/>
                                <w:color w:val="1F497D" w:themeColor="text2"/>
                                <w:sz w:val="22"/>
                                <w:szCs w:val="22"/>
                              </w:rPr>
                              <w:t xml:space="preserve"> </w:t>
                            </w:r>
                            <w:r w:rsidR="00851307" w:rsidRPr="00DE4EBD">
                              <w:rPr>
                                <w:rFonts w:asciiTheme="minorHAnsi" w:hAnsiTheme="minorHAnsi"/>
                                <w:b/>
                                <w:color w:val="1F497D" w:themeColor="text2"/>
                                <w:sz w:val="22"/>
                                <w:szCs w:val="22"/>
                              </w:rPr>
                              <w:t>Téléphone : 09 70 81 86 94 (de 8h30 à 18h00)</w:t>
                            </w:r>
                          </w:p>
                          <w:p w:rsidR="00851307" w:rsidRPr="00DE4EBD" w:rsidRDefault="00851307" w:rsidP="00851307">
                            <w:pPr>
                              <w:autoSpaceDE w:val="0"/>
                              <w:autoSpaceDN w:val="0"/>
                              <w:adjustRightInd w:val="0"/>
                              <w:jc w:val="both"/>
                              <w:rPr>
                                <w:rFonts w:asciiTheme="minorHAnsi" w:hAnsiTheme="minorHAnsi"/>
                                <w:b/>
                                <w:color w:val="1F497D" w:themeColor="text2"/>
                                <w:sz w:val="22"/>
                                <w:szCs w:val="22"/>
                              </w:rPr>
                            </w:pPr>
                          </w:p>
                          <w:p w:rsidR="00851307" w:rsidRPr="00DE4EBD" w:rsidRDefault="00851307" w:rsidP="00851307">
                            <w:pPr>
                              <w:rPr>
                                <w:rFonts w:asciiTheme="minorHAnsi" w:hAnsiTheme="minorHAnsi"/>
                                <w:b/>
                                <w:color w:val="1F497D" w:themeColor="text2"/>
                              </w:rPr>
                            </w:pPr>
                            <w:r w:rsidRPr="00DE4EBD">
                              <w:rPr>
                                <w:rFonts w:asciiTheme="minorHAnsi" w:hAnsiTheme="minorHAnsi"/>
                                <w:b/>
                                <w:color w:val="1F497D" w:themeColor="text2"/>
                              </w:rPr>
                              <w:t>Tout dossier n’a</w:t>
                            </w:r>
                            <w:r w:rsidR="006E5380" w:rsidRPr="00DE4EBD">
                              <w:rPr>
                                <w:rFonts w:asciiTheme="minorHAnsi" w:hAnsiTheme="minorHAnsi"/>
                                <w:b/>
                                <w:color w:val="1F497D" w:themeColor="text2"/>
                              </w:rPr>
                              <w:t>yant</w:t>
                            </w:r>
                            <w:r w:rsidRPr="00DE4EBD">
                              <w:rPr>
                                <w:rFonts w:asciiTheme="minorHAnsi" w:hAnsiTheme="minorHAnsi"/>
                                <w:b/>
                                <w:color w:val="1F497D" w:themeColor="text2"/>
                              </w:rPr>
                              <w:t xml:space="preserve"> pas été préalablement déposé en ligne ne pourra pas être instruit par les services de l’Etat.</w:t>
                            </w:r>
                          </w:p>
                          <w:p w:rsidR="00851307" w:rsidRPr="00DE4EBD" w:rsidRDefault="00851307" w:rsidP="00851307">
                            <w:pPr>
                              <w:rPr>
                                <w:rStyle w:val="Lienhypertexte"/>
                                <w:rFonts w:asciiTheme="minorHAnsi" w:hAnsiTheme="minorHAnsi"/>
                                <w:b/>
                                <w:color w:val="1F497D" w:themeColor="text2"/>
                                <w:sz w:val="22"/>
                                <w:szCs w:val="22"/>
                              </w:rPr>
                            </w:pPr>
                            <w:r w:rsidRPr="00DE4EBD">
                              <w:rPr>
                                <w:rFonts w:asciiTheme="minorHAnsi" w:hAnsiTheme="minorHAnsi"/>
                                <w:b/>
                                <w:color w:val="1F497D" w:themeColor="text2"/>
                                <w:sz w:val="22"/>
                                <w:szCs w:val="22"/>
                              </w:rPr>
                              <w:t xml:space="preserve">Après avoir déposé votre demande sur DAUPHIN, merci de transmettre la référence du dossier à l’adresse électronique suivante : </w:t>
                            </w:r>
                            <w:hyperlink r:id="rId18" w:history="1">
                              <w:r w:rsidRPr="00DE4EBD">
                                <w:rPr>
                                  <w:rStyle w:val="Lienhypertexte"/>
                                  <w:rFonts w:asciiTheme="minorHAnsi" w:hAnsiTheme="minorHAnsi"/>
                                  <w:b/>
                                  <w:color w:val="1F497D" w:themeColor="text2"/>
                                  <w:sz w:val="22"/>
                                  <w:szCs w:val="22"/>
                                </w:rPr>
                                <w:t>ddcspp-ctdeville-aja@corse-du-sud.gouv.fr</w:t>
                              </w:r>
                            </w:hyperlink>
                          </w:p>
                          <w:p w:rsidR="006E5380" w:rsidRPr="00DE4EBD" w:rsidRDefault="006E5380" w:rsidP="00720918">
                            <w:pPr>
                              <w:pStyle w:val="Titre1"/>
                              <w:shd w:val="clear" w:color="auto" w:fill="FFFFFF"/>
                              <w:spacing w:before="0" w:beforeAutospacing="0" w:after="48" w:afterAutospacing="0"/>
                              <w:rPr>
                                <w:rFonts w:ascii="Calibri" w:hAnsi="Calibri"/>
                                <w:color w:val="1F497D" w:themeColor="text2"/>
                                <w:sz w:val="22"/>
                                <w:szCs w:val="22"/>
                              </w:rPr>
                            </w:pPr>
                          </w:p>
                          <w:p w:rsidR="00720918" w:rsidRPr="00DE4EBD" w:rsidRDefault="00720918" w:rsidP="00720918">
                            <w:pPr>
                              <w:pStyle w:val="Titre1"/>
                              <w:shd w:val="clear" w:color="auto" w:fill="FFFFFF"/>
                              <w:spacing w:before="0" w:beforeAutospacing="0" w:after="48" w:afterAutospacing="0"/>
                              <w:rPr>
                                <w:rFonts w:ascii="Arial" w:hAnsi="Arial" w:cs="Arial"/>
                                <w:b w:val="0"/>
                                <w:bCs w:val="0"/>
                                <w:color w:val="1F497D" w:themeColor="text2"/>
                                <w:sz w:val="62"/>
                                <w:szCs w:val="62"/>
                              </w:rPr>
                            </w:pPr>
                            <w:r w:rsidRPr="00DE4EBD">
                              <w:rPr>
                                <w:rFonts w:ascii="Calibri" w:hAnsi="Calibri"/>
                                <w:color w:val="1F497D" w:themeColor="text2"/>
                                <w:sz w:val="22"/>
                                <w:szCs w:val="22"/>
                              </w:rPr>
                              <w:t xml:space="preserve">Contact auprès de la DDETSPP </w:t>
                            </w:r>
                            <w:r w:rsidRPr="00DE4EBD">
                              <w:rPr>
                                <w:rFonts w:asciiTheme="minorHAnsi" w:hAnsiTheme="minorHAnsi" w:cstheme="minorHAnsi"/>
                                <w:b w:val="0"/>
                                <w:color w:val="1F497D" w:themeColor="text2"/>
                                <w:sz w:val="22"/>
                                <w:szCs w:val="22"/>
                              </w:rPr>
                              <w:t>(</w:t>
                            </w:r>
                            <w:r w:rsidRPr="00DE4EBD">
                              <w:rPr>
                                <w:rFonts w:asciiTheme="minorHAnsi" w:hAnsiTheme="minorHAnsi" w:cstheme="minorHAnsi"/>
                                <w:b w:val="0"/>
                                <w:bCs w:val="0"/>
                                <w:color w:val="1F497D" w:themeColor="text2"/>
                                <w:sz w:val="22"/>
                                <w:szCs w:val="22"/>
                              </w:rPr>
                              <w:t xml:space="preserve">Direction Départementale de l'Emploi, du Travail, des Solidarités et de la Protection des Populations) </w:t>
                            </w:r>
                            <w:r w:rsidRPr="00DE4EBD">
                              <w:rPr>
                                <w:rFonts w:ascii="Calibri" w:hAnsi="Calibri"/>
                                <w:b w:val="0"/>
                                <w:color w:val="1F497D" w:themeColor="text2"/>
                                <w:sz w:val="22"/>
                                <w:szCs w:val="22"/>
                              </w:rPr>
                              <w:t>18 avenue Colonel Colonna d’Ornano – CS 10 005, 20 704 Ajaccio Cedex 9</w:t>
                            </w:r>
                            <w:r w:rsidR="006E5380" w:rsidRPr="00DE4EBD">
                              <w:rPr>
                                <w:rFonts w:ascii="Calibri" w:hAnsi="Calibri"/>
                                <w:b w:val="0"/>
                                <w:color w:val="1F497D" w:themeColor="text2"/>
                                <w:sz w:val="22"/>
                                <w:szCs w:val="22"/>
                              </w:rPr>
                              <w:t> :</w:t>
                            </w:r>
                          </w:p>
                          <w:p w:rsidR="00720918" w:rsidRPr="00DE4EBD" w:rsidRDefault="00720918" w:rsidP="00720918">
                            <w:pPr>
                              <w:tabs>
                                <w:tab w:val="left" w:pos="4962"/>
                              </w:tabs>
                              <w:autoSpaceDE w:val="0"/>
                              <w:autoSpaceDN w:val="0"/>
                              <w:adjustRightInd w:val="0"/>
                              <w:jc w:val="both"/>
                              <w:rPr>
                                <w:rStyle w:val="Lienhypertexte"/>
                                <w:rFonts w:ascii="Calibri" w:hAnsi="Calibri"/>
                                <w:color w:val="1F497D" w:themeColor="text2"/>
                                <w:sz w:val="22"/>
                                <w:szCs w:val="22"/>
                              </w:rPr>
                            </w:pPr>
                            <w:r w:rsidRPr="00DE4EBD">
                              <w:rPr>
                                <w:rFonts w:ascii="Calibri" w:hAnsi="Calibri"/>
                                <w:color w:val="1F497D" w:themeColor="text2"/>
                                <w:sz w:val="22"/>
                                <w:szCs w:val="22"/>
                              </w:rPr>
                              <w:t xml:space="preserve">Téléphone : 04 95 50 39 50                                       Mail : </w:t>
                            </w:r>
                            <w:hyperlink r:id="rId19" w:history="1">
                              <w:r w:rsidRPr="00DE4EBD">
                                <w:rPr>
                                  <w:rStyle w:val="Lienhypertexte"/>
                                  <w:rFonts w:ascii="Calibri" w:hAnsi="Calibri"/>
                                  <w:color w:val="1F497D" w:themeColor="text2"/>
                                  <w:sz w:val="22"/>
                                  <w:szCs w:val="22"/>
                                </w:rPr>
                                <w:t>ddcspp-ctdeville-aja@corse-du-sud.gouv.fr</w:t>
                              </w:r>
                            </w:hyperlink>
                          </w:p>
                          <w:p w:rsidR="00720918" w:rsidRPr="00177D76" w:rsidRDefault="00720918" w:rsidP="00851307">
                            <w:pPr>
                              <w:rPr>
                                <w:rFonts w:asciiTheme="minorHAnsi" w:hAnsiTheme="minorHAnsi"/>
                                <w:b/>
                                <w:color w:val="00B050"/>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65pt;margin-top:.45pt;width:504.8pt;height:349.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">
                <v:textbox>
                  <w:txbxContent>
                    <w:p w:rsidR="00851307" w:rsidRPr="00C841AB" w:rsidRDefault="00851307" w:rsidP="00851307">
                      <w:pPr>
                        <w:autoSpaceDE w:val="0"/>
                        <w:autoSpaceDN w:val="0"/>
                        <w:adjustRightInd w:val="0"/>
                        <w:jc w:val="center"/>
                        <w:rPr>
                          <w:rFonts w:ascii="Calibri" w:hAnsi="Calibri"/>
                          <w:b/>
                          <w:bCs/>
                          <w:smallCaps/>
                          <w:color w:val="1F497D" w:themeColor="text2"/>
                          <w:sz w:val="26"/>
                          <w:szCs w:val="26"/>
                        </w:rPr>
                      </w:pPr>
                      <w:r w:rsidRPr="0049091F">
                        <w:rPr>
                          <w:rFonts w:ascii="Calibri" w:hAnsi="Calibri"/>
                          <w:b/>
                          <w:bCs/>
                          <w:smallCaps/>
                          <w:color w:val="1F497D" w:themeColor="text2"/>
                          <w:sz w:val="26"/>
                          <w:szCs w:val="26"/>
                        </w:rPr>
                        <w:t>SAISIE EN LIGNE DES DOSSIERS DE DEMANDE DE SUBVENTION SUR LE PORTAIL DAUPHIN</w:t>
                      </w:r>
                      <w:r>
                        <w:rPr>
                          <w:rFonts w:ascii="Calibri" w:hAnsi="Calibri"/>
                          <w:b/>
                          <w:bCs/>
                          <w:smallCaps/>
                          <w:color w:val="1F497D" w:themeColor="text2"/>
                          <w:sz w:val="26"/>
                          <w:szCs w:val="26"/>
                        </w:rPr>
                        <w:t xml:space="preserve"> </w:t>
                      </w:r>
                      <w:r w:rsidRPr="0049091F">
                        <w:rPr>
                          <w:rFonts w:ascii="Calibri" w:hAnsi="Calibri"/>
                          <w:b/>
                          <w:bCs/>
                          <w:smallCaps/>
                          <w:color w:val="1F497D" w:themeColor="text2"/>
                          <w:sz w:val="26"/>
                          <w:szCs w:val="26"/>
                        </w:rPr>
                        <w:t>:</w:t>
                      </w:r>
                    </w:p>
                    <w:p w:rsidR="00851307" w:rsidRPr="00DE4EBD" w:rsidRDefault="00851307" w:rsidP="00851307">
                      <w:pPr>
                        <w:autoSpaceDE w:val="0"/>
                        <w:autoSpaceDN w:val="0"/>
                        <w:adjustRightInd w:val="0"/>
                        <w:jc w:val="both"/>
                        <w:rPr>
                          <w:rFonts w:ascii="Calibri" w:hAnsi="Calibri"/>
                          <w:b/>
                          <w:bCs/>
                          <w:smallCaps/>
                          <w:color w:val="1F497D" w:themeColor="text2"/>
                          <w:sz w:val="22"/>
                          <w:szCs w:val="22"/>
                        </w:rPr>
                      </w:pPr>
                    </w:p>
                    <w:p w:rsidR="00851307" w:rsidRPr="00DE4EBD" w:rsidRDefault="00151114" w:rsidP="00881044">
                      <w:pPr>
                        <w:autoSpaceDE w:val="0"/>
                        <w:autoSpaceDN w:val="0"/>
                        <w:adjustRightInd w:val="0"/>
                        <w:jc w:val="center"/>
                        <w:rPr>
                          <w:rFonts w:ascii="Calibri" w:hAnsi="Calibri"/>
                          <w:b/>
                          <w:bCs/>
                          <w:smallCaps/>
                          <w:color w:val="1F497D" w:themeColor="text2"/>
                          <w:sz w:val="28"/>
                          <w:szCs w:val="28"/>
                        </w:rPr>
                      </w:pPr>
                      <w:hyperlink r:id="rId20" w:history="1">
                        <w:r w:rsidR="00881044" w:rsidRPr="00DE4EBD">
                          <w:rPr>
                            <w:rFonts w:ascii="Calibri" w:hAnsi="Calibri"/>
                            <w:b/>
                            <w:bCs/>
                            <w:smallCaps/>
                            <w:color w:val="1F497D" w:themeColor="text2"/>
                            <w:sz w:val="28"/>
                            <w:szCs w:val="28"/>
                          </w:rPr>
                          <w:t>https://usager-dauphin.cget.gouv.fr</w:t>
                        </w:r>
                      </w:hyperlink>
                    </w:p>
                    <w:p w:rsidR="00881044" w:rsidRPr="00DE4EBD" w:rsidRDefault="00881044" w:rsidP="00881044">
                      <w:pPr>
                        <w:autoSpaceDE w:val="0"/>
                        <w:autoSpaceDN w:val="0"/>
                        <w:adjustRightInd w:val="0"/>
                        <w:jc w:val="center"/>
                        <w:rPr>
                          <w:rFonts w:ascii="Calibri" w:hAnsi="Calibri"/>
                          <w:b/>
                          <w:bCs/>
                          <w:smallCaps/>
                          <w:color w:val="1F497D" w:themeColor="text2"/>
                          <w:sz w:val="26"/>
                          <w:szCs w:val="26"/>
                        </w:rPr>
                      </w:pPr>
                    </w:p>
                    <w:p w:rsidR="00851307" w:rsidRPr="00DE4EBD" w:rsidRDefault="00851307" w:rsidP="00720918">
                      <w:pPr>
                        <w:pStyle w:val="Paragraphedeliste"/>
                        <w:numPr>
                          <w:ilvl w:val="0"/>
                          <w:numId w:val="3"/>
                        </w:numPr>
                        <w:autoSpaceDE w:val="0"/>
                        <w:autoSpaceDN w:val="0"/>
                        <w:adjustRightInd w:val="0"/>
                        <w:ind w:left="284" w:hanging="142"/>
                        <w:jc w:val="both"/>
                        <w:rPr>
                          <w:rFonts w:asciiTheme="minorHAnsi" w:hAnsiTheme="minorHAnsi"/>
                          <w:color w:val="1F497D" w:themeColor="text2"/>
                          <w:sz w:val="22"/>
                          <w:szCs w:val="22"/>
                        </w:rPr>
                      </w:pPr>
                      <w:r w:rsidRPr="00DE4EBD">
                        <w:rPr>
                          <w:rFonts w:asciiTheme="minorHAnsi" w:hAnsiTheme="minorHAnsi"/>
                          <w:color w:val="1F497D" w:themeColor="text2"/>
                          <w:sz w:val="22"/>
                          <w:szCs w:val="22"/>
                        </w:rPr>
                        <w:t xml:space="preserve">Si vous </w:t>
                      </w:r>
                      <w:r w:rsidR="00881044" w:rsidRPr="00DE4EBD">
                        <w:rPr>
                          <w:rFonts w:asciiTheme="minorHAnsi" w:hAnsiTheme="minorHAnsi"/>
                          <w:color w:val="1F497D" w:themeColor="text2"/>
                          <w:sz w:val="22"/>
                          <w:szCs w:val="22"/>
                        </w:rPr>
                        <w:t>disposez d’un compte DAUPHIN</w:t>
                      </w:r>
                      <w:r w:rsidRPr="00DE4EBD">
                        <w:rPr>
                          <w:rFonts w:asciiTheme="minorHAnsi" w:hAnsiTheme="minorHAnsi"/>
                          <w:color w:val="1F497D" w:themeColor="text2"/>
                          <w:sz w:val="22"/>
                          <w:szCs w:val="22"/>
                        </w:rPr>
                        <w:t xml:space="preserve">, </w:t>
                      </w:r>
                      <w:r w:rsidR="00881044" w:rsidRPr="00DE4EBD">
                        <w:rPr>
                          <w:rFonts w:asciiTheme="minorHAnsi" w:hAnsiTheme="minorHAnsi"/>
                          <w:color w:val="1F497D" w:themeColor="text2"/>
                          <w:sz w:val="22"/>
                          <w:szCs w:val="22"/>
                        </w:rPr>
                        <w:t xml:space="preserve">connectez-vous avec votre </w:t>
                      </w:r>
                      <w:r w:rsidRPr="00DE4EBD">
                        <w:rPr>
                          <w:rFonts w:asciiTheme="minorHAnsi" w:hAnsiTheme="minorHAnsi"/>
                          <w:color w:val="1F497D" w:themeColor="text2"/>
                          <w:sz w:val="22"/>
                          <w:szCs w:val="22"/>
                        </w:rPr>
                        <w:t xml:space="preserve">identifiant </w:t>
                      </w:r>
                      <w:r w:rsidR="005E389A">
                        <w:rPr>
                          <w:rFonts w:asciiTheme="minorHAnsi" w:hAnsiTheme="minorHAnsi"/>
                          <w:color w:val="1F497D" w:themeColor="text2"/>
                          <w:sz w:val="22"/>
                          <w:szCs w:val="22"/>
                        </w:rPr>
                        <w:t xml:space="preserve">et votre mot de </w:t>
                      </w:r>
                      <w:r w:rsidR="00881044" w:rsidRPr="00DE4EBD">
                        <w:rPr>
                          <w:rFonts w:asciiTheme="minorHAnsi" w:hAnsiTheme="minorHAnsi"/>
                          <w:color w:val="1F497D" w:themeColor="text2"/>
                          <w:sz w:val="22"/>
                          <w:szCs w:val="22"/>
                        </w:rPr>
                        <w:t>passe ;</w:t>
                      </w:r>
                    </w:p>
                    <w:p w:rsidR="00851307" w:rsidRPr="00DE4EBD" w:rsidRDefault="00881044" w:rsidP="00720918">
                      <w:pPr>
                        <w:pStyle w:val="Paragraphedeliste"/>
                        <w:numPr>
                          <w:ilvl w:val="0"/>
                          <w:numId w:val="3"/>
                        </w:numPr>
                        <w:autoSpaceDE w:val="0"/>
                        <w:autoSpaceDN w:val="0"/>
                        <w:adjustRightInd w:val="0"/>
                        <w:ind w:left="284" w:hanging="142"/>
                        <w:jc w:val="both"/>
                        <w:rPr>
                          <w:rFonts w:asciiTheme="minorHAnsi" w:hAnsiTheme="minorHAnsi"/>
                          <w:color w:val="1F497D" w:themeColor="text2"/>
                          <w:sz w:val="22"/>
                          <w:szCs w:val="22"/>
                        </w:rPr>
                      </w:pPr>
                      <w:r w:rsidRPr="00DE4EBD">
                        <w:rPr>
                          <w:rFonts w:asciiTheme="minorHAnsi" w:hAnsiTheme="minorHAnsi"/>
                          <w:color w:val="1F497D" w:themeColor="text2"/>
                          <w:sz w:val="22"/>
                          <w:szCs w:val="22"/>
                        </w:rPr>
                        <w:t>sinon</w:t>
                      </w:r>
                      <w:r w:rsidR="00851307" w:rsidRPr="00DE4EBD">
                        <w:rPr>
                          <w:rFonts w:asciiTheme="minorHAnsi" w:hAnsiTheme="minorHAnsi"/>
                          <w:color w:val="1F497D" w:themeColor="text2"/>
                          <w:sz w:val="22"/>
                          <w:szCs w:val="22"/>
                        </w:rPr>
                        <w:t xml:space="preserve">, </w:t>
                      </w:r>
                      <w:r w:rsidRPr="00DE4EBD">
                        <w:rPr>
                          <w:rFonts w:asciiTheme="minorHAnsi" w:hAnsiTheme="minorHAnsi"/>
                          <w:color w:val="1F497D" w:themeColor="text2"/>
                          <w:sz w:val="22"/>
                          <w:szCs w:val="22"/>
                        </w:rPr>
                        <w:t>cliquez sur « </w:t>
                      </w:r>
                      <w:r w:rsidR="00851307" w:rsidRPr="00DE4EBD">
                        <w:rPr>
                          <w:rFonts w:asciiTheme="minorHAnsi" w:hAnsiTheme="minorHAnsi"/>
                          <w:color w:val="1F497D" w:themeColor="text2"/>
                          <w:sz w:val="22"/>
                          <w:szCs w:val="22"/>
                        </w:rPr>
                        <w:t xml:space="preserve"> créer un compte</w:t>
                      </w:r>
                      <w:r w:rsidRPr="00DE4EBD">
                        <w:rPr>
                          <w:rFonts w:asciiTheme="minorHAnsi" w:hAnsiTheme="minorHAnsi"/>
                          <w:color w:val="1F497D" w:themeColor="text2"/>
                          <w:sz w:val="22"/>
                          <w:szCs w:val="22"/>
                        </w:rPr>
                        <w:t> »</w:t>
                      </w:r>
                      <w:r w:rsidR="00851307" w:rsidRPr="00DE4EBD">
                        <w:rPr>
                          <w:rFonts w:asciiTheme="minorHAnsi" w:hAnsiTheme="minorHAnsi"/>
                          <w:color w:val="1F497D" w:themeColor="text2"/>
                          <w:sz w:val="22"/>
                          <w:szCs w:val="22"/>
                        </w:rPr>
                        <w:t xml:space="preserve">. </w:t>
                      </w:r>
                    </w:p>
                    <w:p w:rsidR="00851307" w:rsidRPr="00DE4EBD" w:rsidRDefault="00851307" w:rsidP="00851307">
                      <w:pPr>
                        <w:autoSpaceDE w:val="0"/>
                        <w:autoSpaceDN w:val="0"/>
                        <w:adjustRightInd w:val="0"/>
                        <w:jc w:val="both"/>
                        <w:rPr>
                          <w:rFonts w:asciiTheme="minorHAnsi" w:hAnsiTheme="minorHAnsi"/>
                          <w:b/>
                          <w:color w:val="1F497D" w:themeColor="text2"/>
                          <w:sz w:val="22"/>
                          <w:szCs w:val="22"/>
                        </w:rPr>
                      </w:pPr>
                    </w:p>
                    <w:p w:rsidR="00B5656E" w:rsidRPr="00DE4EBD" w:rsidRDefault="00851307" w:rsidP="00851307">
                      <w:pPr>
                        <w:autoSpaceDE w:val="0"/>
                        <w:autoSpaceDN w:val="0"/>
                        <w:adjustRightInd w:val="0"/>
                        <w:jc w:val="both"/>
                        <w:rPr>
                          <w:rFonts w:asciiTheme="minorHAnsi" w:hAnsiTheme="minorHAnsi"/>
                          <w:b/>
                          <w:color w:val="1F497D" w:themeColor="text2"/>
                          <w:sz w:val="22"/>
                          <w:szCs w:val="22"/>
                        </w:rPr>
                      </w:pPr>
                      <w:r w:rsidRPr="00DE4EBD">
                        <w:rPr>
                          <w:rFonts w:asciiTheme="minorHAnsi" w:hAnsiTheme="minorHAnsi"/>
                          <w:b/>
                          <w:color w:val="1F497D" w:themeColor="text2"/>
                          <w:sz w:val="22"/>
                          <w:szCs w:val="22"/>
                        </w:rPr>
                        <w:t>Pour vous aider dans la saisie, un guide USAGERS est disponible sur </w:t>
                      </w:r>
                      <w:r w:rsidR="00B5656E" w:rsidRPr="00DE4EBD">
                        <w:rPr>
                          <w:rFonts w:asciiTheme="minorHAnsi" w:hAnsiTheme="minorHAnsi"/>
                          <w:b/>
                          <w:color w:val="1F497D" w:themeColor="text2"/>
                          <w:sz w:val="22"/>
                          <w:szCs w:val="22"/>
                        </w:rPr>
                        <w:t xml:space="preserve">le site de l’ANCT </w:t>
                      </w:r>
                      <w:r w:rsidRPr="00DE4EBD">
                        <w:rPr>
                          <w:rFonts w:asciiTheme="minorHAnsi" w:hAnsiTheme="minorHAnsi"/>
                          <w:b/>
                          <w:color w:val="1F497D" w:themeColor="text2"/>
                          <w:sz w:val="22"/>
                          <w:szCs w:val="22"/>
                        </w:rPr>
                        <w:t>:</w:t>
                      </w:r>
                      <w:r w:rsidR="00B5656E" w:rsidRPr="00DE4EBD">
                        <w:rPr>
                          <w:rFonts w:asciiTheme="minorHAnsi" w:hAnsiTheme="minorHAnsi"/>
                          <w:b/>
                          <w:color w:val="1F497D" w:themeColor="text2"/>
                          <w:sz w:val="22"/>
                          <w:szCs w:val="22"/>
                        </w:rPr>
                        <w:t xml:space="preserve"> </w:t>
                      </w:r>
                    </w:p>
                    <w:p w:rsidR="00851307" w:rsidRPr="00DE4EBD" w:rsidRDefault="00B5656E" w:rsidP="00851307">
                      <w:pPr>
                        <w:autoSpaceDE w:val="0"/>
                        <w:autoSpaceDN w:val="0"/>
                        <w:adjustRightInd w:val="0"/>
                        <w:jc w:val="both"/>
                        <w:rPr>
                          <w:rFonts w:asciiTheme="minorHAnsi" w:hAnsiTheme="minorHAnsi"/>
                          <w:b/>
                          <w:color w:val="1F497D" w:themeColor="text2"/>
                          <w:sz w:val="22"/>
                          <w:szCs w:val="22"/>
                        </w:rPr>
                      </w:pPr>
                      <w:r w:rsidRPr="00DE4EBD">
                        <w:rPr>
                          <w:rFonts w:asciiTheme="minorHAnsi" w:hAnsiTheme="minorHAnsi"/>
                          <w:b/>
                          <w:color w:val="1F497D" w:themeColor="text2"/>
                          <w:sz w:val="22"/>
                          <w:szCs w:val="22"/>
                        </w:rPr>
                        <w:t>https://agence-cohesion-territoires.gouv.fr/</w:t>
                      </w:r>
                    </w:p>
                    <w:p w:rsidR="00851307" w:rsidRPr="00DE4EBD" w:rsidRDefault="00B5656E" w:rsidP="00851307">
                      <w:pPr>
                        <w:autoSpaceDE w:val="0"/>
                        <w:autoSpaceDN w:val="0"/>
                        <w:adjustRightInd w:val="0"/>
                        <w:jc w:val="both"/>
                        <w:rPr>
                          <w:rFonts w:asciiTheme="minorHAnsi" w:hAnsiTheme="minorHAnsi"/>
                          <w:b/>
                          <w:color w:val="1F497D" w:themeColor="text2"/>
                          <w:sz w:val="22"/>
                          <w:szCs w:val="22"/>
                        </w:rPr>
                      </w:pPr>
                      <w:r w:rsidRPr="00DE4EBD">
                        <w:rPr>
                          <w:rFonts w:asciiTheme="minorHAnsi" w:hAnsiTheme="minorHAnsi"/>
                          <w:b/>
                          <w:color w:val="1F497D" w:themeColor="text2"/>
                          <w:sz w:val="22"/>
                          <w:szCs w:val="22"/>
                        </w:rPr>
                        <w:t>(</w:t>
                      </w:r>
                      <w:proofErr w:type="gramStart"/>
                      <w:r w:rsidRPr="00DE4EBD">
                        <w:rPr>
                          <w:rFonts w:asciiTheme="minorHAnsi" w:hAnsiTheme="minorHAnsi"/>
                          <w:b/>
                          <w:color w:val="1F497D" w:themeColor="text2"/>
                          <w:sz w:val="22"/>
                          <w:szCs w:val="22"/>
                        </w:rPr>
                        <w:t>dans</w:t>
                      </w:r>
                      <w:proofErr w:type="gramEnd"/>
                      <w:r w:rsidRPr="00DE4EBD">
                        <w:rPr>
                          <w:rFonts w:asciiTheme="minorHAnsi" w:hAnsiTheme="minorHAnsi"/>
                          <w:b/>
                          <w:color w:val="1F497D" w:themeColor="text2"/>
                          <w:sz w:val="22"/>
                          <w:szCs w:val="22"/>
                        </w:rPr>
                        <w:t xml:space="preserve"> l’encadré Les programmes, cliquez sur Politique de la ville Nos programmes</w:t>
                      </w:r>
                      <w:r w:rsidR="00720918" w:rsidRPr="00DE4EBD">
                        <w:rPr>
                          <w:rFonts w:asciiTheme="minorHAnsi" w:hAnsiTheme="minorHAnsi"/>
                          <w:b/>
                          <w:color w:val="1F497D" w:themeColor="text2"/>
                          <w:sz w:val="22"/>
                          <w:szCs w:val="22"/>
                        </w:rPr>
                        <w:t>, puis dans l’encadré Les subventions, cliquez sur Consulter, enfin dans l’encadré Résumé, cliquez sur Ressources).</w:t>
                      </w:r>
                    </w:p>
                    <w:p w:rsidR="00720918" w:rsidRPr="00DE4EBD" w:rsidRDefault="00720918" w:rsidP="00851307">
                      <w:pPr>
                        <w:autoSpaceDE w:val="0"/>
                        <w:autoSpaceDN w:val="0"/>
                        <w:adjustRightInd w:val="0"/>
                        <w:jc w:val="both"/>
                        <w:rPr>
                          <w:rFonts w:asciiTheme="minorHAnsi" w:hAnsiTheme="minorHAnsi"/>
                          <w:b/>
                          <w:color w:val="1F497D" w:themeColor="text2"/>
                          <w:sz w:val="22"/>
                          <w:szCs w:val="22"/>
                        </w:rPr>
                      </w:pPr>
                    </w:p>
                    <w:p w:rsidR="00851307" w:rsidRPr="00DE4EBD" w:rsidRDefault="00210633" w:rsidP="00851307">
                      <w:pPr>
                        <w:autoSpaceDE w:val="0"/>
                        <w:autoSpaceDN w:val="0"/>
                        <w:adjustRightInd w:val="0"/>
                        <w:jc w:val="both"/>
                        <w:rPr>
                          <w:rFonts w:asciiTheme="minorHAnsi" w:hAnsiTheme="minorHAnsi"/>
                          <w:b/>
                          <w:color w:val="1F497D" w:themeColor="text2"/>
                          <w:sz w:val="22"/>
                          <w:szCs w:val="22"/>
                        </w:rPr>
                      </w:pPr>
                      <w:r w:rsidRPr="00DE4EBD">
                        <w:rPr>
                          <w:rFonts w:asciiTheme="minorHAnsi" w:hAnsiTheme="minorHAnsi"/>
                          <w:b/>
                          <w:color w:val="1F497D" w:themeColor="text2"/>
                          <w:sz w:val="22"/>
                          <w:szCs w:val="22"/>
                        </w:rPr>
                        <w:t xml:space="preserve">Pour tout problème d’ordre technique, un service </w:t>
                      </w:r>
                      <w:r w:rsidR="0074327F" w:rsidRPr="00DE4EBD">
                        <w:rPr>
                          <w:rFonts w:asciiTheme="minorHAnsi" w:hAnsiTheme="minorHAnsi"/>
                          <w:b/>
                          <w:color w:val="1F497D" w:themeColor="text2"/>
                          <w:sz w:val="22"/>
                          <w:szCs w:val="22"/>
                        </w:rPr>
                        <w:t>d’accompagnemen</w:t>
                      </w:r>
                      <w:r w:rsidRPr="00DE4EBD">
                        <w:rPr>
                          <w:rFonts w:asciiTheme="minorHAnsi" w:hAnsiTheme="minorHAnsi"/>
                          <w:b/>
                          <w:color w:val="1F497D" w:themeColor="text2"/>
                          <w:sz w:val="22"/>
                          <w:szCs w:val="22"/>
                        </w:rPr>
                        <w:t xml:space="preserve">t est à votre disposition : </w:t>
                      </w:r>
                    </w:p>
                    <w:p w:rsidR="00851307" w:rsidRPr="00DE4EBD" w:rsidRDefault="00720918" w:rsidP="00851307">
                      <w:pPr>
                        <w:autoSpaceDE w:val="0"/>
                        <w:autoSpaceDN w:val="0"/>
                        <w:adjustRightInd w:val="0"/>
                        <w:jc w:val="both"/>
                        <w:rPr>
                          <w:rFonts w:asciiTheme="minorHAnsi" w:hAnsiTheme="minorHAnsi"/>
                          <w:b/>
                          <w:color w:val="1F497D" w:themeColor="text2"/>
                          <w:sz w:val="22"/>
                          <w:szCs w:val="22"/>
                        </w:rPr>
                      </w:pPr>
                      <w:r w:rsidRPr="00DE4EBD">
                        <w:rPr>
                          <w:rStyle w:val="lev"/>
                          <w:rFonts w:asciiTheme="minorHAnsi" w:hAnsiTheme="minorHAnsi"/>
                          <w:color w:val="1F497D" w:themeColor="text2"/>
                          <w:sz w:val="22"/>
                          <w:szCs w:val="22"/>
                        </w:rPr>
                        <w:t xml:space="preserve">Par </w:t>
                      </w:r>
                      <w:r w:rsidR="00851307" w:rsidRPr="00DE4EBD">
                        <w:rPr>
                          <w:rStyle w:val="lev"/>
                          <w:rFonts w:asciiTheme="minorHAnsi" w:hAnsiTheme="minorHAnsi"/>
                          <w:color w:val="1F497D" w:themeColor="text2"/>
                          <w:sz w:val="22"/>
                          <w:szCs w:val="22"/>
                        </w:rPr>
                        <w:t xml:space="preserve">Mail : </w:t>
                      </w:r>
                      <w:hyperlink r:id="rId21" w:history="1">
                        <w:r w:rsidR="00851307" w:rsidRPr="00DE4EBD">
                          <w:rPr>
                            <w:rStyle w:val="Lienhypertexte"/>
                            <w:rFonts w:asciiTheme="minorHAnsi" w:hAnsiTheme="minorHAnsi"/>
                            <w:b/>
                            <w:bCs/>
                            <w:color w:val="1F497D" w:themeColor="text2"/>
                            <w:sz w:val="22"/>
                            <w:szCs w:val="22"/>
                          </w:rPr>
                          <w:t>support.P147@proservia.fr</w:t>
                        </w:r>
                      </w:hyperlink>
                      <w:r w:rsidR="00851307" w:rsidRPr="00DE4EBD">
                        <w:rPr>
                          <w:rStyle w:val="lev"/>
                          <w:rFonts w:asciiTheme="minorHAnsi" w:hAnsiTheme="minorHAnsi"/>
                          <w:color w:val="1F497D" w:themeColor="text2"/>
                          <w:sz w:val="22"/>
                          <w:szCs w:val="22"/>
                        </w:rPr>
                        <w:t xml:space="preserve"> </w:t>
                      </w:r>
                      <w:r w:rsidR="00851307" w:rsidRPr="00DE4EBD">
                        <w:rPr>
                          <w:rFonts w:asciiTheme="minorHAnsi" w:hAnsiTheme="minorHAnsi"/>
                          <w:color w:val="1F497D" w:themeColor="text2"/>
                          <w:sz w:val="22"/>
                          <w:szCs w:val="22"/>
                        </w:rPr>
                        <w:t xml:space="preserve">           </w:t>
                      </w:r>
                      <w:r w:rsidRPr="00DE4EBD">
                        <w:rPr>
                          <w:rFonts w:asciiTheme="minorHAnsi" w:hAnsiTheme="minorHAnsi"/>
                          <w:color w:val="1F497D" w:themeColor="text2"/>
                          <w:sz w:val="22"/>
                          <w:szCs w:val="22"/>
                        </w:rPr>
                        <w:t xml:space="preserve">                      </w:t>
                      </w:r>
                      <w:r w:rsidRPr="00DE4EBD">
                        <w:rPr>
                          <w:rFonts w:asciiTheme="minorHAnsi" w:hAnsiTheme="minorHAnsi"/>
                          <w:b/>
                          <w:color w:val="1F497D" w:themeColor="text2"/>
                          <w:sz w:val="22"/>
                          <w:szCs w:val="22"/>
                        </w:rPr>
                        <w:t>Par</w:t>
                      </w:r>
                      <w:r w:rsidRPr="00DE4EBD">
                        <w:rPr>
                          <w:rFonts w:asciiTheme="minorHAnsi" w:hAnsiTheme="minorHAnsi"/>
                          <w:color w:val="1F497D" w:themeColor="text2"/>
                          <w:sz w:val="22"/>
                          <w:szCs w:val="22"/>
                        </w:rPr>
                        <w:t xml:space="preserve"> </w:t>
                      </w:r>
                      <w:r w:rsidR="00851307" w:rsidRPr="00DE4EBD">
                        <w:rPr>
                          <w:rFonts w:asciiTheme="minorHAnsi" w:hAnsiTheme="minorHAnsi"/>
                          <w:b/>
                          <w:color w:val="1F497D" w:themeColor="text2"/>
                          <w:sz w:val="22"/>
                          <w:szCs w:val="22"/>
                        </w:rPr>
                        <w:t>Téléphone : 09 70 81 86 94 (de 8h30 à 18h00)</w:t>
                      </w:r>
                    </w:p>
                    <w:p w:rsidR="00851307" w:rsidRPr="00DE4EBD" w:rsidRDefault="00851307" w:rsidP="00851307">
                      <w:pPr>
                        <w:autoSpaceDE w:val="0"/>
                        <w:autoSpaceDN w:val="0"/>
                        <w:adjustRightInd w:val="0"/>
                        <w:jc w:val="both"/>
                        <w:rPr>
                          <w:rFonts w:asciiTheme="minorHAnsi" w:hAnsiTheme="minorHAnsi"/>
                          <w:b/>
                          <w:color w:val="1F497D" w:themeColor="text2"/>
                          <w:sz w:val="22"/>
                          <w:szCs w:val="22"/>
                        </w:rPr>
                      </w:pPr>
                    </w:p>
                    <w:p w:rsidR="00851307" w:rsidRPr="00DE4EBD" w:rsidRDefault="00851307" w:rsidP="00851307">
                      <w:pPr>
                        <w:rPr>
                          <w:rFonts w:asciiTheme="minorHAnsi" w:hAnsiTheme="minorHAnsi"/>
                          <w:b/>
                          <w:color w:val="1F497D" w:themeColor="text2"/>
                        </w:rPr>
                      </w:pPr>
                      <w:r w:rsidRPr="00DE4EBD">
                        <w:rPr>
                          <w:rFonts w:asciiTheme="minorHAnsi" w:hAnsiTheme="minorHAnsi"/>
                          <w:b/>
                          <w:color w:val="1F497D" w:themeColor="text2"/>
                        </w:rPr>
                        <w:t>Tout dossier n’a</w:t>
                      </w:r>
                      <w:r w:rsidR="006E5380" w:rsidRPr="00DE4EBD">
                        <w:rPr>
                          <w:rFonts w:asciiTheme="minorHAnsi" w:hAnsiTheme="minorHAnsi"/>
                          <w:b/>
                          <w:color w:val="1F497D" w:themeColor="text2"/>
                        </w:rPr>
                        <w:t>yant</w:t>
                      </w:r>
                      <w:r w:rsidRPr="00DE4EBD">
                        <w:rPr>
                          <w:rFonts w:asciiTheme="minorHAnsi" w:hAnsiTheme="minorHAnsi"/>
                          <w:b/>
                          <w:color w:val="1F497D" w:themeColor="text2"/>
                        </w:rPr>
                        <w:t xml:space="preserve"> pas été préalablement déposé en ligne ne pourra pas être instruit par les services de l’Etat.</w:t>
                      </w:r>
                    </w:p>
                    <w:p w:rsidR="00851307" w:rsidRPr="00DE4EBD" w:rsidRDefault="00851307" w:rsidP="00851307">
                      <w:pPr>
                        <w:rPr>
                          <w:rStyle w:val="Lienhypertexte"/>
                          <w:rFonts w:asciiTheme="minorHAnsi" w:hAnsiTheme="minorHAnsi"/>
                          <w:b/>
                          <w:color w:val="1F497D" w:themeColor="text2"/>
                          <w:sz w:val="22"/>
                          <w:szCs w:val="22"/>
                        </w:rPr>
                      </w:pPr>
                      <w:r w:rsidRPr="00DE4EBD">
                        <w:rPr>
                          <w:rFonts w:asciiTheme="minorHAnsi" w:hAnsiTheme="minorHAnsi"/>
                          <w:b/>
                          <w:color w:val="1F497D" w:themeColor="text2"/>
                          <w:sz w:val="22"/>
                          <w:szCs w:val="22"/>
                        </w:rPr>
                        <w:t xml:space="preserve">Après avoir déposé votre demande sur DAUPHIN, merci de transmettre la référence du dossier à l’adresse électronique suivante : </w:t>
                      </w:r>
                      <w:hyperlink r:id="rId22" w:history="1">
                        <w:r w:rsidRPr="00DE4EBD">
                          <w:rPr>
                            <w:rStyle w:val="Lienhypertexte"/>
                            <w:rFonts w:asciiTheme="minorHAnsi" w:hAnsiTheme="minorHAnsi"/>
                            <w:b/>
                            <w:color w:val="1F497D" w:themeColor="text2"/>
                            <w:sz w:val="22"/>
                            <w:szCs w:val="22"/>
                          </w:rPr>
                          <w:t>ddcspp-ctdeville-aja@corse-du-sud.gouv.fr</w:t>
                        </w:r>
                      </w:hyperlink>
                    </w:p>
                    <w:p w:rsidR="006E5380" w:rsidRPr="00DE4EBD" w:rsidRDefault="006E5380" w:rsidP="00720918">
                      <w:pPr>
                        <w:pStyle w:val="Titre1"/>
                        <w:shd w:val="clear" w:color="auto" w:fill="FFFFFF"/>
                        <w:spacing w:before="0" w:beforeAutospacing="0" w:after="48" w:afterAutospacing="0"/>
                        <w:rPr>
                          <w:rFonts w:ascii="Calibri" w:hAnsi="Calibri"/>
                          <w:color w:val="1F497D" w:themeColor="text2"/>
                          <w:sz w:val="22"/>
                          <w:szCs w:val="22"/>
                        </w:rPr>
                      </w:pPr>
                    </w:p>
                    <w:p w:rsidR="00720918" w:rsidRPr="00DE4EBD" w:rsidRDefault="00720918" w:rsidP="00720918">
                      <w:pPr>
                        <w:pStyle w:val="Titre1"/>
                        <w:shd w:val="clear" w:color="auto" w:fill="FFFFFF"/>
                        <w:spacing w:before="0" w:beforeAutospacing="0" w:after="48" w:afterAutospacing="0"/>
                        <w:rPr>
                          <w:rFonts w:ascii="Arial" w:hAnsi="Arial" w:cs="Arial"/>
                          <w:b w:val="0"/>
                          <w:bCs w:val="0"/>
                          <w:color w:val="1F497D" w:themeColor="text2"/>
                          <w:sz w:val="62"/>
                          <w:szCs w:val="62"/>
                        </w:rPr>
                      </w:pPr>
                      <w:r w:rsidRPr="00DE4EBD">
                        <w:rPr>
                          <w:rFonts w:ascii="Calibri" w:hAnsi="Calibri"/>
                          <w:color w:val="1F497D" w:themeColor="text2"/>
                          <w:sz w:val="22"/>
                          <w:szCs w:val="22"/>
                        </w:rPr>
                        <w:t xml:space="preserve">Contact auprès de la DDETSPP </w:t>
                      </w:r>
                      <w:r w:rsidRPr="00DE4EBD">
                        <w:rPr>
                          <w:rFonts w:asciiTheme="minorHAnsi" w:hAnsiTheme="minorHAnsi" w:cstheme="minorHAnsi"/>
                          <w:b w:val="0"/>
                          <w:color w:val="1F497D" w:themeColor="text2"/>
                          <w:sz w:val="22"/>
                          <w:szCs w:val="22"/>
                        </w:rPr>
                        <w:t>(</w:t>
                      </w:r>
                      <w:r w:rsidRPr="00DE4EBD">
                        <w:rPr>
                          <w:rFonts w:asciiTheme="minorHAnsi" w:hAnsiTheme="minorHAnsi" w:cstheme="minorHAnsi"/>
                          <w:b w:val="0"/>
                          <w:bCs w:val="0"/>
                          <w:color w:val="1F497D" w:themeColor="text2"/>
                          <w:sz w:val="22"/>
                          <w:szCs w:val="22"/>
                        </w:rPr>
                        <w:t xml:space="preserve">Direction Départementale de l'Emploi, du Travail, des Solidarités et de la Protection des Populations) </w:t>
                      </w:r>
                      <w:r w:rsidRPr="00DE4EBD">
                        <w:rPr>
                          <w:rFonts w:ascii="Calibri" w:hAnsi="Calibri"/>
                          <w:b w:val="0"/>
                          <w:color w:val="1F497D" w:themeColor="text2"/>
                          <w:sz w:val="22"/>
                          <w:szCs w:val="22"/>
                        </w:rPr>
                        <w:t>18 avenue Colonel Colonna d’Ornano – CS 10 005, 20 704 Ajaccio Cedex 9</w:t>
                      </w:r>
                      <w:r w:rsidR="006E5380" w:rsidRPr="00DE4EBD">
                        <w:rPr>
                          <w:rFonts w:ascii="Calibri" w:hAnsi="Calibri"/>
                          <w:b w:val="0"/>
                          <w:color w:val="1F497D" w:themeColor="text2"/>
                          <w:sz w:val="22"/>
                          <w:szCs w:val="22"/>
                        </w:rPr>
                        <w:t> :</w:t>
                      </w:r>
                    </w:p>
                    <w:p w:rsidR="00720918" w:rsidRPr="00DE4EBD" w:rsidRDefault="00720918" w:rsidP="00720918">
                      <w:pPr>
                        <w:tabs>
                          <w:tab w:val="left" w:pos="4962"/>
                        </w:tabs>
                        <w:autoSpaceDE w:val="0"/>
                        <w:autoSpaceDN w:val="0"/>
                        <w:adjustRightInd w:val="0"/>
                        <w:jc w:val="both"/>
                        <w:rPr>
                          <w:rStyle w:val="Lienhypertexte"/>
                          <w:rFonts w:ascii="Calibri" w:hAnsi="Calibri"/>
                          <w:color w:val="1F497D" w:themeColor="text2"/>
                          <w:sz w:val="22"/>
                          <w:szCs w:val="22"/>
                        </w:rPr>
                      </w:pPr>
                      <w:r w:rsidRPr="00DE4EBD">
                        <w:rPr>
                          <w:rFonts w:ascii="Calibri" w:hAnsi="Calibri"/>
                          <w:color w:val="1F497D" w:themeColor="text2"/>
                          <w:sz w:val="22"/>
                          <w:szCs w:val="22"/>
                        </w:rPr>
                        <w:t xml:space="preserve">Téléphone : 04 95 50 39 50                                       Mail : </w:t>
                      </w:r>
                      <w:hyperlink r:id="rId23" w:history="1">
                        <w:r w:rsidRPr="00DE4EBD">
                          <w:rPr>
                            <w:rStyle w:val="Lienhypertexte"/>
                            <w:rFonts w:ascii="Calibri" w:hAnsi="Calibri"/>
                            <w:color w:val="1F497D" w:themeColor="text2"/>
                            <w:sz w:val="22"/>
                            <w:szCs w:val="22"/>
                          </w:rPr>
                          <w:t>ddcspp-ctdeville-aja@corse-du-sud.gouv.fr</w:t>
                        </w:r>
                      </w:hyperlink>
                    </w:p>
                    <w:p w:rsidR="00720918" w:rsidRPr="00177D76" w:rsidRDefault="00720918" w:rsidP="00851307">
                      <w:pPr>
                        <w:rPr>
                          <w:rFonts w:asciiTheme="minorHAnsi" w:hAnsiTheme="minorHAnsi"/>
                          <w:b/>
                          <w:color w:val="00B050"/>
                          <w:sz w:val="22"/>
                          <w:szCs w:val="22"/>
                        </w:rPr>
                      </w:pPr>
                    </w:p>
                  </w:txbxContent>
                </v:textbox>
              </v:shape>
            </w:pict>
          </mc:Fallback>
        </mc:AlternateContent>
      </w:r>
    </w:p>
    <w:p w:rsidR="00851307" w:rsidRDefault="00851307" w:rsidP="00851307">
      <w:pPr>
        <w:autoSpaceDE w:val="0"/>
        <w:autoSpaceDN w:val="0"/>
        <w:adjustRightInd w:val="0"/>
        <w:jc w:val="both"/>
      </w:pPr>
    </w:p>
    <w:p w:rsidR="00851307" w:rsidRDefault="00851307" w:rsidP="00851307">
      <w:pPr>
        <w:autoSpaceDE w:val="0"/>
        <w:autoSpaceDN w:val="0"/>
        <w:adjustRightInd w:val="0"/>
        <w:jc w:val="both"/>
      </w:pPr>
    </w:p>
    <w:p w:rsidR="00851307" w:rsidRDefault="00851307" w:rsidP="00851307">
      <w:pPr>
        <w:autoSpaceDE w:val="0"/>
        <w:autoSpaceDN w:val="0"/>
        <w:adjustRightInd w:val="0"/>
        <w:jc w:val="both"/>
      </w:pPr>
    </w:p>
    <w:p w:rsidR="00851307" w:rsidRDefault="00851307" w:rsidP="00851307">
      <w:pPr>
        <w:autoSpaceDE w:val="0"/>
        <w:autoSpaceDN w:val="0"/>
        <w:adjustRightInd w:val="0"/>
        <w:jc w:val="both"/>
      </w:pPr>
    </w:p>
    <w:p w:rsidR="00851307" w:rsidRDefault="00851307" w:rsidP="00851307">
      <w:pPr>
        <w:autoSpaceDE w:val="0"/>
        <w:autoSpaceDN w:val="0"/>
        <w:adjustRightInd w:val="0"/>
        <w:jc w:val="both"/>
      </w:pPr>
    </w:p>
    <w:p w:rsidR="00851307" w:rsidRDefault="00851307" w:rsidP="00851307">
      <w:pPr>
        <w:autoSpaceDE w:val="0"/>
        <w:autoSpaceDN w:val="0"/>
        <w:adjustRightInd w:val="0"/>
        <w:jc w:val="both"/>
      </w:pPr>
    </w:p>
    <w:p w:rsidR="00851307" w:rsidRDefault="00851307" w:rsidP="00851307">
      <w:pPr>
        <w:autoSpaceDE w:val="0"/>
        <w:autoSpaceDN w:val="0"/>
        <w:adjustRightInd w:val="0"/>
        <w:jc w:val="both"/>
      </w:pPr>
    </w:p>
    <w:p w:rsidR="00851307" w:rsidRDefault="00851307" w:rsidP="00851307">
      <w:pPr>
        <w:autoSpaceDE w:val="0"/>
        <w:autoSpaceDN w:val="0"/>
        <w:adjustRightInd w:val="0"/>
        <w:jc w:val="both"/>
      </w:pPr>
    </w:p>
    <w:p w:rsidR="00851307" w:rsidRDefault="00851307" w:rsidP="00851307">
      <w:pPr>
        <w:autoSpaceDE w:val="0"/>
        <w:autoSpaceDN w:val="0"/>
        <w:adjustRightInd w:val="0"/>
        <w:jc w:val="both"/>
      </w:pPr>
    </w:p>
    <w:p w:rsidR="00851307" w:rsidRDefault="00851307" w:rsidP="00851307">
      <w:pPr>
        <w:autoSpaceDE w:val="0"/>
        <w:autoSpaceDN w:val="0"/>
        <w:adjustRightInd w:val="0"/>
        <w:jc w:val="both"/>
      </w:pPr>
    </w:p>
    <w:p w:rsidR="00851307" w:rsidRDefault="00851307" w:rsidP="00851307">
      <w:pPr>
        <w:autoSpaceDE w:val="0"/>
        <w:autoSpaceDN w:val="0"/>
        <w:adjustRightInd w:val="0"/>
        <w:jc w:val="both"/>
      </w:pPr>
    </w:p>
    <w:p w:rsidR="00851307" w:rsidRDefault="00851307" w:rsidP="00851307">
      <w:pPr>
        <w:autoSpaceDE w:val="0"/>
        <w:autoSpaceDN w:val="0"/>
        <w:adjustRightInd w:val="0"/>
        <w:jc w:val="both"/>
      </w:pPr>
    </w:p>
    <w:p w:rsidR="00851307" w:rsidRDefault="00851307" w:rsidP="00851307">
      <w:pPr>
        <w:autoSpaceDE w:val="0"/>
        <w:autoSpaceDN w:val="0"/>
        <w:adjustRightInd w:val="0"/>
        <w:jc w:val="both"/>
      </w:pPr>
    </w:p>
    <w:p w:rsidR="00851307" w:rsidRDefault="00851307" w:rsidP="00851307">
      <w:pPr>
        <w:autoSpaceDE w:val="0"/>
        <w:autoSpaceDN w:val="0"/>
        <w:adjustRightInd w:val="0"/>
        <w:jc w:val="both"/>
      </w:pPr>
    </w:p>
    <w:p w:rsidR="00851307" w:rsidRDefault="00851307" w:rsidP="00851307">
      <w:pPr>
        <w:autoSpaceDE w:val="0"/>
        <w:autoSpaceDN w:val="0"/>
        <w:adjustRightInd w:val="0"/>
        <w:jc w:val="both"/>
      </w:pPr>
    </w:p>
    <w:p w:rsidR="00851307" w:rsidRDefault="00851307" w:rsidP="00851307">
      <w:pPr>
        <w:autoSpaceDE w:val="0"/>
        <w:autoSpaceDN w:val="0"/>
        <w:adjustRightInd w:val="0"/>
        <w:jc w:val="both"/>
      </w:pPr>
    </w:p>
    <w:p w:rsidR="00851307" w:rsidRDefault="00851307" w:rsidP="00851307">
      <w:pPr>
        <w:autoSpaceDE w:val="0"/>
        <w:autoSpaceDN w:val="0"/>
        <w:adjustRightInd w:val="0"/>
        <w:jc w:val="both"/>
      </w:pPr>
    </w:p>
    <w:p w:rsidR="00851307" w:rsidRDefault="00851307" w:rsidP="00851307">
      <w:pPr>
        <w:autoSpaceDE w:val="0"/>
        <w:autoSpaceDN w:val="0"/>
        <w:adjustRightInd w:val="0"/>
        <w:jc w:val="both"/>
      </w:pPr>
    </w:p>
    <w:p w:rsidR="00851307" w:rsidRDefault="00851307" w:rsidP="00851307">
      <w:pPr>
        <w:autoSpaceDE w:val="0"/>
        <w:autoSpaceDN w:val="0"/>
        <w:adjustRightInd w:val="0"/>
        <w:jc w:val="both"/>
      </w:pPr>
    </w:p>
    <w:p w:rsidR="00851307" w:rsidRDefault="00851307" w:rsidP="00851307">
      <w:pPr>
        <w:autoSpaceDE w:val="0"/>
        <w:autoSpaceDN w:val="0"/>
        <w:adjustRightInd w:val="0"/>
        <w:jc w:val="both"/>
      </w:pPr>
    </w:p>
    <w:p w:rsidR="00851307" w:rsidRDefault="00851307" w:rsidP="00851307">
      <w:pPr>
        <w:autoSpaceDE w:val="0"/>
        <w:autoSpaceDN w:val="0"/>
        <w:adjustRightInd w:val="0"/>
        <w:jc w:val="both"/>
      </w:pPr>
    </w:p>
    <w:p w:rsidR="00851307" w:rsidRDefault="00851307" w:rsidP="00851307">
      <w:pPr>
        <w:autoSpaceDE w:val="0"/>
        <w:autoSpaceDN w:val="0"/>
        <w:adjustRightInd w:val="0"/>
        <w:jc w:val="both"/>
      </w:pPr>
    </w:p>
    <w:p w:rsidR="00851307" w:rsidRDefault="00851307" w:rsidP="00851307">
      <w:pPr>
        <w:autoSpaceDE w:val="0"/>
        <w:autoSpaceDN w:val="0"/>
        <w:adjustRightInd w:val="0"/>
        <w:jc w:val="both"/>
      </w:pPr>
    </w:p>
    <w:p w:rsidR="00851307" w:rsidRDefault="00851307" w:rsidP="00586399">
      <w:pPr>
        <w:pStyle w:val="Titre1"/>
        <w:shd w:val="clear" w:color="auto" w:fill="FFFFFF"/>
        <w:spacing w:before="0" w:beforeAutospacing="0" w:after="48" w:afterAutospacing="0"/>
        <w:rPr>
          <w:rFonts w:ascii="Calibri" w:hAnsi="Calibri"/>
          <w:color w:val="365F91" w:themeColor="accent1" w:themeShade="BF"/>
          <w:sz w:val="22"/>
          <w:szCs w:val="22"/>
        </w:rPr>
      </w:pPr>
    </w:p>
    <w:p w:rsidR="0064461F" w:rsidRDefault="0064461F" w:rsidP="00222B1F">
      <w:pPr>
        <w:autoSpaceDE w:val="0"/>
        <w:autoSpaceDN w:val="0"/>
        <w:adjustRightInd w:val="0"/>
        <w:rPr>
          <w:rFonts w:asciiTheme="minorHAnsi" w:hAnsiTheme="minorHAnsi"/>
          <w:b/>
          <w:color w:val="1F497D" w:themeColor="text2"/>
          <w:sz w:val="28"/>
          <w:szCs w:val="28"/>
        </w:rPr>
      </w:pPr>
    </w:p>
    <w:p w:rsidR="003E0240" w:rsidRDefault="00CE1ADD" w:rsidP="00573359">
      <w:pPr>
        <w:autoSpaceDE w:val="0"/>
        <w:autoSpaceDN w:val="0"/>
        <w:adjustRightInd w:val="0"/>
        <w:jc w:val="both"/>
        <w:rPr>
          <w:rFonts w:ascii="Calibri" w:hAnsi="Calibri"/>
          <w:b/>
          <w:smallCaps/>
          <w:color w:val="1F497D" w:themeColor="text2"/>
          <w:sz w:val="28"/>
          <w:szCs w:val="28"/>
          <w:u w:val="single"/>
        </w:rPr>
      </w:pPr>
      <w:r w:rsidRPr="00E34A04">
        <w:rPr>
          <w:rFonts w:ascii="Calibri" w:hAnsi="Calibri"/>
          <w:b/>
          <w:color w:val="1F497D" w:themeColor="text2"/>
          <w:sz w:val="28"/>
          <w:szCs w:val="28"/>
          <w:u w:val="single"/>
        </w:rPr>
        <w:t xml:space="preserve">3) </w:t>
      </w:r>
      <w:r w:rsidR="00115F37" w:rsidRPr="00E34A04">
        <w:rPr>
          <w:rFonts w:ascii="Calibri" w:hAnsi="Calibri"/>
          <w:b/>
          <w:smallCaps/>
          <w:color w:val="1F497D" w:themeColor="text2"/>
          <w:sz w:val="28"/>
          <w:szCs w:val="28"/>
          <w:u w:val="single"/>
        </w:rPr>
        <w:t xml:space="preserve">Les priorités pour </w:t>
      </w:r>
      <w:r w:rsidR="00F43D32" w:rsidRPr="00E34A04">
        <w:rPr>
          <w:rFonts w:ascii="Calibri" w:hAnsi="Calibri"/>
          <w:b/>
          <w:smallCaps/>
          <w:color w:val="1F497D" w:themeColor="text2"/>
          <w:sz w:val="28"/>
          <w:szCs w:val="28"/>
          <w:u w:val="single"/>
        </w:rPr>
        <w:t>20</w:t>
      </w:r>
      <w:r w:rsidR="00703E0F">
        <w:rPr>
          <w:rFonts w:ascii="Calibri" w:hAnsi="Calibri"/>
          <w:b/>
          <w:smallCaps/>
          <w:color w:val="1F497D" w:themeColor="text2"/>
          <w:sz w:val="28"/>
          <w:szCs w:val="28"/>
          <w:u w:val="single"/>
        </w:rPr>
        <w:t>22</w:t>
      </w:r>
    </w:p>
    <w:p w:rsidR="003E0E0A" w:rsidRPr="00FA5469" w:rsidRDefault="003E0E0A" w:rsidP="00573359">
      <w:pPr>
        <w:autoSpaceDE w:val="0"/>
        <w:autoSpaceDN w:val="0"/>
        <w:adjustRightInd w:val="0"/>
        <w:jc w:val="both"/>
        <w:rPr>
          <w:rFonts w:ascii="Calibri" w:hAnsi="Calibri"/>
          <w:color w:val="1F497D" w:themeColor="text2"/>
          <w:sz w:val="22"/>
          <w:szCs w:val="22"/>
        </w:rPr>
      </w:pPr>
    </w:p>
    <w:p w:rsidR="00DF3247" w:rsidRDefault="00B722DC" w:rsidP="00573359">
      <w:pPr>
        <w:autoSpaceDE w:val="0"/>
        <w:autoSpaceDN w:val="0"/>
        <w:adjustRightInd w:val="0"/>
        <w:jc w:val="both"/>
        <w:rPr>
          <w:rFonts w:ascii="Calibri" w:hAnsi="Calibri"/>
          <w:color w:val="1F497D" w:themeColor="text2"/>
          <w:sz w:val="22"/>
          <w:szCs w:val="22"/>
        </w:rPr>
      </w:pPr>
      <w:r>
        <w:rPr>
          <w:rFonts w:ascii="Calibri" w:hAnsi="Calibri"/>
          <w:color w:val="1F497D" w:themeColor="text2"/>
          <w:sz w:val="22"/>
          <w:szCs w:val="22"/>
        </w:rPr>
        <w:t>Pour l'année 20</w:t>
      </w:r>
      <w:r w:rsidR="008033BB">
        <w:rPr>
          <w:rFonts w:ascii="Calibri" w:hAnsi="Calibri"/>
          <w:color w:val="1F497D" w:themeColor="text2"/>
          <w:sz w:val="22"/>
          <w:szCs w:val="22"/>
        </w:rPr>
        <w:t>22</w:t>
      </w:r>
      <w:r w:rsidR="00115F37" w:rsidRPr="00FA5469">
        <w:rPr>
          <w:rFonts w:ascii="Calibri" w:hAnsi="Calibri"/>
          <w:color w:val="1F497D" w:themeColor="text2"/>
          <w:sz w:val="22"/>
          <w:szCs w:val="22"/>
        </w:rPr>
        <w:t xml:space="preserve">, </w:t>
      </w:r>
      <w:r w:rsidR="000A097A" w:rsidRPr="00FA5469">
        <w:rPr>
          <w:rFonts w:ascii="Calibri" w:hAnsi="Calibri"/>
          <w:color w:val="1F497D" w:themeColor="text2"/>
          <w:sz w:val="22"/>
          <w:szCs w:val="22"/>
        </w:rPr>
        <w:t>l’instruction et la sélection des projets</w:t>
      </w:r>
      <w:r w:rsidR="00DF3247" w:rsidRPr="00FA5469">
        <w:rPr>
          <w:rFonts w:ascii="Calibri" w:hAnsi="Calibri"/>
          <w:color w:val="1F497D" w:themeColor="text2"/>
          <w:sz w:val="22"/>
          <w:szCs w:val="22"/>
        </w:rPr>
        <w:t xml:space="preserve"> se fer</w:t>
      </w:r>
      <w:r w:rsidR="002B2CBD">
        <w:rPr>
          <w:rFonts w:ascii="Calibri" w:hAnsi="Calibri"/>
          <w:color w:val="1F497D" w:themeColor="text2"/>
          <w:sz w:val="22"/>
          <w:szCs w:val="22"/>
        </w:rPr>
        <w:t xml:space="preserve">ont </w:t>
      </w:r>
      <w:r w:rsidR="00DF3247" w:rsidRPr="00FA5469">
        <w:rPr>
          <w:rFonts w:ascii="Calibri" w:hAnsi="Calibri"/>
          <w:color w:val="1F497D" w:themeColor="text2"/>
          <w:sz w:val="22"/>
          <w:szCs w:val="22"/>
        </w:rPr>
        <w:t>sur la base des exigences suivantes :</w:t>
      </w:r>
    </w:p>
    <w:p w:rsidR="00B83FC0" w:rsidRPr="00DE4EBD" w:rsidRDefault="00B83FC0" w:rsidP="00573359">
      <w:pPr>
        <w:autoSpaceDE w:val="0"/>
        <w:autoSpaceDN w:val="0"/>
        <w:adjustRightInd w:val="0"/>
        <w:jc w:val="both"/>
        <w:rPr>
          <w:rFonts w:ascii="Calibri" w:hAnsi="Calibri"/>
          <w:color w:val="1F497D" w:themeColor="text2"/>
          <w:sz w:val="16"/>
          <w:szCs w:val="16"/>
        </w:rPr>
      </w:pPr>
    </w:p>
    <w:p w:rsidR="00B83FC0" w:rsidRDefault="00B83FC0" w:rsidP="00E66502">
      <w:pPr>
        <w:numPr>
          <w:ilvl w:val="0"/>
          <w:numId w:val="3"/>
        </w:numPr>
        <w:autoSpaceDE w:val="0"/>
        <w:autoSpaceDN w:val="0"/>
        <w:adjustRightInd w:val="0"/>
        <w:ind w:left="0" w:firstLine="0"/>
        <w:jc w:val="both"/>
        <w:rPr>
          <w:rFonts w:ascii="Calibri" w:hAnsi="Calibri"/>
          <w:color w:val="1F497D" w:themeColor="text2"/>
          <w:sz w:val="22"/>
          <w:szCs w:val="22"/>
        </w:rPr>
      </w:pPr>
      <w:r>
        <w:rPr>
          <w:rFonts w:ascii="Calibri" w:hAnsi="Calibri"/>
          <w:color w:val="1F497D" w:themeColor="text2"/>
          <w:sz w:val="22"/>
          <w:szCs w:val="22"/>
        </w:rPr>
        <w:t>Les projets permettant l’accès</w:t>
      </w:r>
      <w:r w:rsidR="00DE4EBD">
        <w:rPr>
          <w:rFonts w:ascii="Calibri" w:hAnsi="Calibri"/>
          <w:color w:val="1F497D" w:themeColor="text2"/>
          <w:sz w:val="22"/>
          <w:szCs w:val="22"/>
        </w:rPr>
        <w:t xml:space="preserve"> ou le retour</w:t>
      </w:r>
      <w:r>
        <w:rPr>
          <w:rFonts w:ascii="Calibri" w:hAnsi="Calibri"/>
          <w:color w:val="1F497D" w:themeColor="text2"/>
          <w:sz w:val="22"/>
          <w:szCs w:val="22"/>
        </w:rPr>
        <w:t xml:space="preserve"> à l’emploi et à la formation des populations issues d</w:t>
      </w:r>
      <w:r w:rsidRPr="00FA5469">
        <w:rPr>
          <w:rFonts w:ascii="Calibri" w:hAnsi="Calibri"/>
          <w:color w:val="1F497D" w:themeColor="text2"/>
          <w:sz w:val="22"/>
          <w:szCs w:val="22"/>
        </w:rPr>
        <w:t>es quartiers politique de la ville</w:t>
      </w:r>
      <w:r>
        <w:rPr>
          <w:rFonts w:ascii="Calibri" w:hAnsi="Calibri"/>
          <w:color w:val="1F497D" w:themeColor="text2"/>
          <w:sz w:val="22"/>
          <w:szCs w:val="22"/>
        </w:rPr>
        <w:t xml:space="preserve">, </w:t>
      </w:r>
      <w:r w:rsidR="00E44482">
        <w:rPr>
          <w:rFonts w:ascii="Calibri" w:hAnsi="Calibri"/>
          <w:color w:val="1F497D" w:themeColor="text2"/>
          <w:sz w:val="22"/>
          <w:szCs w:val="22"/>
        </w:rPr>
        <w:t>ou favorisant</w:t>
      </w:r>
      <w:r>
        <w:rPr>
          <w:rFonts w:ascii="Calibri" w:hAnsi="Calibri"/>
          <w:color w:val="1F497D" w:themeColor="text2"/>
          <w:sz w:val="22"/>
          <w:szCs w:val="22"/>
        </w:rPr>
        <w:t xml:space="preserve"> la création d’activité</w:t>
      </w:r>
      <w:r w:rsidR="007B5102">
        <w:rPr>
          <w:rFonts w:ascii="Calibri" w:hAnsi="Calibri"/>
          <w:color w:val="1F497D" w:themeColor="text2"/>
          <w:sz w:val="22"/>
          <w:szCs w:val="22"/>
        </w:rPr>
        <w:t>s économiques</w:t>
      </w:r>
      <w:r>
        <w:rPr>
          <w:rFonts w:ascii="Calibri" w:hAnsi="Calibri"/>
          <w:color w:val="1F497D" w:themeColor="text2"/>
          <w:sz w:val="22"/>
          <w:szCs w:val="22"/>
        </w:rPr>
        <w:t>.</w:t>
      </w:r>
    </w:p>
    <w:p w:rsidR="002F72D1" w:rsidRPr="00DE4EBD" w:rsidRDefault="002F72D1" w:rsidP="00573359">
      <w:pPr>
        <w:autoSpaceDE w:val="0"/>
        <w:autoSpaceDN w:val="0"/>
        <w:adjustRightInd w:val="0"/>
        <w:jc w:val="both"/>
        <w:rPr>
          <w:rFonts w:ascii="Calibri" w:hAnsi="Calibri"/>
          <w:color w:val="1F497D" w:themeColor="text2"/>
          <w:sz w:val="16"/>
          <w:szCs w:val="16"/>
        </w:rPr>
      </w:pPr>
    </w:p>
    <w:p w:rsidR="002F72D1" w:rsidRPr="00E66502" w:rsidRDefault="002F72D1" w:rsidP="00E66502">
      <w:pPr>
        <w:numPr>
          <w:ilvl w:val="0"/>
          <w:numId w:val="3"/>
        </w:numPr>
        <w:autoSpaceDE w:val="0"/>
        <w:autoSpaceDN w:val="0"/>
        <w:adjustRightInd w:val="0"/>
        <w:ind w:left="0" w:firstLine="0"/>
        <w:jc w:val="both"/>
        <w:rPr>
          <w:rFonts w:ascii="Calibri" w:hAnsi="Calibri"/>
          <w:color w:val="1F497D" w:themeColor="text2"/>
          <w:sz w:val="22"/>
          <w:szCs w:val="22"/>
        </w:rPr>
      </w:pPr>
      <w:r w:rsidRPr="00E66502">
        <w:rPr>
          <w:rFonts w:ascii="Calibri" w:hAnsi="Calibri"/>
          <w:color w:val="1F497D" w:themeColor="text2"/>
          <w:sz w:val="22"/>
          <w:szCs w:val="22"/>
        </w:rPr>
        <w:t>Les projets favorisant la réussite éducative et le soutien scolaire pendant et hors temps scolaire.</w:t>
      </w:r>
    </w:p>
    <w:p w:rsidR="003E0E0A" w:rsidRPr="00DE4EBD" w:rsidRDefault="003E0E0A" w:rsidP="00573359">
      <w:pPr>
        <w:autoSpaceDE w:val="0"/>
        <w:autoSpaceDN w:val="0"/>
        <w:adjustRightInd w:val="0"/>
        <w:jc w:val="both"/>
        <w:rPr>
          <w:rFonts w:ascii="Calibri" w:hAnsi="Calibri"/>
          <w:color w:val="1F497D" w:themeColor="text2"/>
          <w:sz w:val="16"/>
          <w:szCs w:val="16"/>
        </w:rPr>
      </w:pPr>
    </w:p>
    <w:p w:rsidR="000A097A" w:rsidRPr="00595601" w:rsidRDefault="00DF3247" w:rsidP="00573359">
      <w:pPr>
        <w:numPr>
          <w:ilvl w:val="0"/>
          <w:numId w:val="3"/>
        </w:numPr>
        <w:autoSpaceDE w:val="0"/>
        <w:autoSpaceDN w:val="0"/>
        <w:adjustRightInd w:val="0"/>
        <w:ind w:left="0" w:firstLine="0"/>
        <w:jc w:val="both"/>
        <w:rPr>
          <w:rFonts w:ascii="Calibri" w:hAnsi="Calibri"/>
          <w:color w:val="1F497D" w:themeColor="text2"/>
          <w:sz w:val="22"/>
          <w:szCs w:val="22"/>
        </w:rPr>
      </w:pPr>
      <w:r w:rsidRPr="00595601">
        <w:rPr>
          <w:rFonts w:ascii="Calibri" w:hAnsi="Calibri"/>
          <w:color w:val="1F497D" w:themeColor="text2"/>
          <w:sz w:val="22"/>
          <w:szCs w:val="22"/>
        </w:rPr>
        <w:t>Les</w:t>
      </w:r>
      <w:r w:rsidR="000A097A" w:rsidRPr="00595601">
        <w:rPr>
          <w:rFonts w:ascii="Calibri" w:hAnsi="Calibri"/>
          <w:color w:val="1F497D" w:themeColor="text2"/>
          <w:sz w:val="22"/>
          <w:szCs w:val="22"/>
        </w:rPr>
        <w:t xml:space="preserve"> projets </w:t>
      </w:r>
      <w:r w:rsidR="002F72D1" w:rsidRPr="00595601">
        <w:rPr>
          <w:rFonts w:ascii="Calibri" w:hAnsi="Calibri"/>
          <w:color w:val="1F497D" w:themeColor="text2"/>
          <w:sz w:val="22"/>
          <w:szCs w:val="22"/>
        </w:rPr>
        <w:t xml:space="preserve">collectifs inter associatifs et/ou hybride (service public et associatif) </w:t>
      </w:r>
      <w:r w:rsidR="00E02D99" w:rsidRPr="00595601">
        <w:rPr>
          <w:rFonts w:ascii="Calibri" w:hAnsi="Calibri"/>
          <w:color w:val="1F497D" w:themeColor="text2"/>
          <w:sz w:val="22"/>
          <w:szCs w:val="22"/>
        </w:rPr>
        <w:t xml:space="preserve">à vocation </w:t>
      </w:r>
      <w:r w:rsidR="002F72D1" w:rsidRPr="00595601">
        <w:rPr>
          <w:rFonts w:ascii="Calibri" w:hAnsi="Calibri"/>
          <w:color w:val="1F497D" w:themeColor="text2"/>
          <w:sz w:val="22"/>
          <w:szCs w:val="22"/>
        </w:rPr>
        <w:t>socioéducative</w:t>
      </w:r>
      <w:r w:rsidRPr="00595601">
        <w:rPr>
          <w:rFonts w:ascii="Calibri" w:hAnsi="Calibri"/>
          <w:color w:val="1F497D" w:themeColor="text2"/>
          <w:sz w:val="22"/>
          <w:szCs w:val="22"/>
        </w:rPr>
        <w:t> :</w:t>
      </w:r>
      <w:r w:rsidR="00A05A1A" w:rsidRPr="00595601">
        <w:rPr>
          <w:rFonts w:ascii="Calibri" w:hAnsi="Calibri"/>
          <w:color w:val="1F497D" w:themeColor="text2"/>
          <w:sz w:val="22"/>
          <w:szCs w:val="22"/>
        </w:rPr>
        <w:t xml:space="preserve"> </w:t>
      </w:r>
      <w:r w:rsidRPr="00595601">
        <w:rPr>
          <w:rFonts w:ascii="Calibri" w:hAnsi="Calibri"/>
          <w:color w:val="1F497D" w:themeColor="text2"/>
          <w:sz w:val="22"/>
          <w:szCs w:val="22"/>
        </w:rPr>
        <w:t>mutualisation des moyens</w:t>
      </w:r>
      <w:r w:rsidR="000A097A" w:rsidRPr="00595601">
        <w:rPr>
          <w:rFonts w:ascii="Calibri" w:hAnsi="Calibri"/>
          <w:color w:val="1F497D" w:themeColor="text2"/>
          <w:sz w:val="22"/>
          <w:szCs w:val="22"/>
        </w:rPr>
        <w:t xml:space="preserve"> et </w:t>
      </w:r>
      <w:r w:rsidR="002F72D1" w:rsidRPr="00595601">
        <w:rPr>
          <w:rFonts w:ascii="Calibri" w:hAnsi="Calibri"/>
          <w:color w:val="1F497D" w:themeColor="text2"/>
          <w:sz w:val="22"/>
          <w:szCs w:val="22"/>
        </w:rPr>
        <w:t>enrichissement des parcours éducatifs ou d’insertion du public jeune (11/29 ans).</w:t>
      </w:r>
    </w:p>
    <w:p w:rsidR="003E0E0A" w:rsidRPr="00DE4EBD" w:rsidRDefault="003E0E0A" w:rsidP="00573359">
      <w:pPr>
        <w:autoSpaceDE w:val="0"/>
        <w:autoSpaceDN w:val="0"/>
        <w:adjustRightInd w:val="0"/>
        <w:jc w:val="both"/>
        <w:rPr>
          <w:rFonts w:ascii="Calibri" w:hAnsi="Calibri"/>
          <w:color w:val="1F497D" w:themeColor="text2"/>
          <w:sz w:val="16"/>
          <w:szCs w:val="16"/>
        </w:rPr>
      </w:pPr>
    </w:p>
    <w:p w:rsidR="003E0E0A" w:rsidRPr="00FA5469" w:rsidRDefault="00DF3247" w:rsidP="00573359">
      <w:pPr>
        <w:numPr>
          <w:ilvl w:val="0"/>
          <w:numId w:val="3"/>
        </w:numPr>
        <w:autoSpaceDE w:val="0"/>
        <w:autoSpaceDN w:val="0"/>
        <w:adjustRightInd w:val="0"/>
        <w:ind w:left="0" w:firstLine="0"/>
        <w:jc w:val="both"/>
        <w:rPr>
          <w:rFonts w:ascii="Calibri" w:hAnsi="Calibri"/>
          <w:color w:val="1F497D" w:themeColor="text2"/>
          <w:sz w:val="22"/>
          <w:szCs w:val="22"/>
        </w:rPr>
      </w:pPr>
      <w:r w:rsidRPr="00FA5469">
        <w:rPr>
          <w:rFonts w:ascii="Calibri" w:hAnsi="Calibri"/>
          <w:color w:val="1F497D" w:themeColor="text2"/>
          <w:sz w:val="22"/>
          <w:szCs w:val="22"/>
        </w:rPr>
        <w:t>Les</w:t>
      </w:r>
      <w:r w:rsidR="003E0E0A" w:rsidRPr="00FA5469">
        <w:rPr>
          <w:rFonts w:ascii="Calibri" w:hAnsi="Calibri"/>
          <w:color w:val="1F497D" w:themeColor="text2"/>
          <w:sz w:val="22"/>
          <w:szCs w:val="22"/>
        </w:rPr>
        <w:t xml:space="preserve"> projets favorisant l’</w:t>
      </w:r>
      <w:r w:rsidRPr="00FA5469">
        <w:rPr>
          <w:rFonts w:ascii="Calibri" w:hAnsi="Calibri"/>
          <w:color w:val="1F497D" w:themeColor="text2"/>
          <w:sz w:val="22"/>
          <w:szCs w:val="22"/>
        </w:rPr>
        <w:t>initiative citoyenne et associative au bénéfice d</w:t>
      </w:r>
      <w:r w:rsidR="003E0E0A" w:rsidRPr="00FA5469">
        <w:rPr>
          <w:rFonts w:ascii="Calibri" w:hAnsi="Calibri"/>
          <w:color w:val="1F497D" w:themeColor="text2"/>
          <w:sz w:val="22"/>
          <w:szCs w:val="22"/>
        </w:rPr>
        <w:t>es habitants des</w:t>
      </w:r>
      <w:r w:rsidRPr="00FA5469">
        <w:rPr>
          <w:rFonts w:ascii="Calibri" w:hAnsi="Calibri"/>
          <w:color w:val="1F497D" w:themeColor="text2"/>
          <w:sz w:val="22"/>
          <w:szCs w:val="22"/>
        </w:rPr>
        <w:t xml:space="preserve"> quartiers politique de la ville</w:t>
      </w:r>
      <w:r w:rsidR="003E0E0A" w:rsidRPr="00FA5469">
        <w:rPr>
          <w:rFonts w:ascii="Calibri" w:hAnsi="Calibri"/>
          <w:color w:val="1F497D" w:themeColor="text2"/>
          <w:sz w:val="22"/>
          <w:szCs w:val="22"/>
        </w:rPr>
        <w:t xml:space="preserve"> en tenant compte des </w:t>
      </w:r>
      <w:r w:rsidRPr="00FA5469">
        <w:rPr>
          <w:rFonts w:ascii="Calibri" w:hAnsi="Calibri"/>
          <w:color w:val="1F497D" w:themeColor="text2"/>
          <w:sz w:val="22"/>
          <w:szCs w:val="22"/>
        </w:rPr>
        <w:t xml:space="preserve">spécificités des </w:t>
      </w:r>
      <w:r w:rsidR="003E0E0A" w:rsidRPr="00FA5469">
        <w:rPr>
          <w:rFonts w:ascii="Calibri" w:hAnsi="Calibri"/>
          <w:color w:val="1F497D" w:themeColor="text2"/>
          <w:sz w:val="22"/>
          <w:szCs w:val="22"/>
        </w:rPr>
        <w:t>différents publics (jeunes et séniors notamment).</w:t>
      </w:r>
      <w:r w:rsidR="00DE4EBD">
        <w:rPr>
          <w:rFonts w:ascii="Calibri" w:hAnsi="Calibri"/>
          <w:color w:val="1F497D" w:themeColor="text2"/>
          <w:sz w:val="22"/>
          <w:szCs w:val="22"/>
        </w:rPr>
        <w:t xml:space="preserve"> Les conseils citoyens des S</w:t>
      </w:r>
      <w:r w:rsidR="00573359" w:rsidRPr="00FA5469">
        <w:rPr>
          <w:rFonts w:ascii="Calibri" w:hAnsi="Calibri"/>
          <w:color w:val="1F497D" w:themeColor="text2"/>
          <w:sz w:val="22"/>
          <w:szCs w:val="22"/>
        </w:rPr>
        <w:t>alines e</w:t>
      </w:r>
      <w:r w:rsidR="00DE4EBD">
        <w:rPr>
          <w:rFonts w:ascii="Calibri" w:hAnsi="Calibri"/>
          <w:color w:val="1F497D" w:themeColor="text2"/>
          <w:sz w:val="22"/>
          <w:szCs w:val="22"/>
        </w:rPr>
        <w:t>t des Jardins de l’Empereur créé</w:t>
      </w:r>
      <w:r w:rsidR="00573359" w:rsidRPr="00FA5469">
        <w:rPr>
          <w:rFonts w:ascii="Calibri" w:hAnsi="Calibri"/>
          <w:color w:val="1F497D" w:themeColor="text2"/>
          <w:sz w:val="22"/>
          <w:szCs w:val="22"/>
        </w:rPr>
        <w:t>s en 2016 peuvent être des collectifs supports de votre démarche.</w:t>
      </w:r>
    </w:p>
    <w:p w:rsidR="00376A57" w:rsidRPr="00DE4EBD" w:rsidRDefault="00376A57" w:rsidP="00573359">
      <w:pPr>
        <w:pStyle w:val="Paragraphedeliste"/>
        <w:jc w:val="both"/>
        <w:rPr>
          <w:rFonts w:ascii="Calibri" w:hAnsi="Calibri"/>
          <w:color w:val="1F497D" w:themeColor="text2"/>
          <w:sz w:val="16"/>
          <w:szCs w:val="16"/>
        </w:rPr>
      </w:pPr>
    </w:p>
    <w:p w:rsidR="00376A57" w:rsidRPr="00FA5469" w:rsidRDefault="00376A57" w:rsidP="00573359">
      <w:pPr>
        <w:numPr>
          <w:ilvl w:val="0"/>
          <w:numId w:val="3"/>
        </w:numPr>
        <w:autoSpaceDE w:val="0"/>
        <w:autoSpaceDN w:val="0"/>
        <w:adjustRightInd w:val="0"/>
        <w:ind w:left="0" w:firstLine="0"/>
        <w:jc w:val="both"/>
        <w:rPr>
          <w:rFonts w:ascii="Calibri" w:hAnsi="Calibri"/>
          <w:color w:val="1F497D" w:themeColor="text2"/>
          <w:sz w:val="22"/>
          <w:szCs w:val="22"/>
        </w:rPr>
      </w:pPr>
      <w:r w:rsidRPr="00FA5469">
        <w:rPr>
          <w:rFonts w:ascii="Calibri" w:hAnsi="Calibri"/>
          <w:bCs/>
          <w:color w:val="1F497D" w:themeColor="text2"/>
          <w:sz w:val="22"/>
          <w:szCs w:val="22"/>
        </w:rPr>
        <w:t xml:space="preserve">Les projets favorisant l’engagement citoyen notamment des jeunes </w:t>
      </w:r>
      <w:r w:rsidRPr="00FA5469">
        <w:rPr>
          <w:rFonts w:ascii="Calibri" w:hAnsi="Calibri"/>
          <w:color w:val="1F497D" w:themeColor="text2"/>
          <w:sz w:val="22"/>
          <w:szCs w:val="22"/>
        </w:rPr>
        <w:t xml:space="preserve">et le respect </w:t>
      </w:r>
      <w:r w:rsidR="00BF4889" w:rsidRPr="0049091F">
        <w:rPr>
          <w:rFonts w:ascii="Calibri" w:hAnsi="Calibri"/>
          <w:color w:val="1F497D" w:themeColor="text2"/>
          <w:sz w:val="22"/>
          <w:szCs w:val="22"/>
        </w:rPr>
        <w:t xml:space="preserve">de la laïcité et </w:t>
      </w:r>
      <w:r w:rsidRPr="0049091F">
        <w:rPr>
          <w:rFonts w:ascii="Calibri" w:hAnsi="Calibri"/>
          <w:color w:val="1F497D" w:themeColor="text2"/>
          <w:sz w:val="22"/>
          <w:szCs w:val="22"/>
        </w:rPr>
        <w:t xml:space="preserve">des </w:t>
      </w:r>
      <w:r w:rsidRPr="00FA5469">
        <w:rPr>
          <w:rFonts w:ascii="Calibri" w:hAnsi="Calibri"/>
          <w:color w:val="1F497D" w:themeColor="text2"/>
          <w:sz w:val="22"/>
          <w:szCs w:val="22"/>
        </w:rPr>
        <w:t>valeurs de la République (lutte contre toutes les formes de discriminations, lutte contre le racisme, égalité entre les sexes, laïcité), à travers la prise d’initiatives et la participation des habitants.</w:t>
      </w:r>
    </w:p>
    <w:p w:rsidR="000B1B3E" w:rsidRPr="00DE4EBD" w:rsidRDefault="000B1B3E" w:rsidP="00573359">
      <w:pPr>
        <w:pStyle w:val="Paragraphedeliste"/>
        <w:jc w:val="both"/>
        <w:rPr>
          <w:rFonts w:ascii="Calibri" w:hAnsi="Calibri"/>
          <w:color w:val="1F497D" w:themeColor="text2"/>
          <w:sz w:val="16"/>
          <w:szCs w:val="16"/>
        </w:rPr>
      </w:pPr>
    </w:p>
    <w:p w:rsidR="00CE1ADD" w:rsidRPr="00FA5469" w:rsidRDefault="00CE1ADD" w:rsidP="00573359">
      <w:pPr>
        <w:numPr>
          <w:ilvl w:val="0"/>
          <w:numId w:val="3"/>
        </w:numPr>
        <w:autoSpaceDE w:val="0"/>
        <w:autoSpaceDN w:val="0"/>
        <w:adjustRightInd w:val="0"/>
        <w:ind w:left="0" w:firstLine="0"/>
        <w:jc w:val="both"/>
        <w:rPr>
          <w:rFonts w:ascii="Calibri" w:hAnsi="Calibri"/>
          <w:color w:val="1F497D" w:themeColor="text2"/>
          <w:sz w:val="22"/>
          <w:szCs w:val="22"/>
        </w:rPr>
      </w:pPr>
      <w:r w:rsidRPr="00FA5469">
        <w:rPr>
          <w:rFonts w:ascii="Calibri" w:hAnsi="Calibri"/>
          <w:color w:val="1F497D" w:themeColor="text2"/>
          <w:sz w:val="22"/>
          <w:szCs w:val="22"/>
        </w:rPr>
        <w:t>Les</w:t>
      </w:r>
      <w:r w:rsidR="003E0E0A" w:rsidRPr="00FA5469">
        <w:rPr>
          <w:rFonts w:ascii="Calibri" w:hAnsi="Calibri"/>
          <w:color w:val="1F497D" w:themeColor="text2"/>
          <w:sz w:val="22"/>
          <w:szCs w:val="22"/>
        </w:rPr>
        <w:t xml:space="preserve"> projets favorisant la mobilité </w:t>
      </w:r>
      <w:r w:rsidRPr="00FA5469">
        <w:rPr>
          <w:rFonts w:ascii="Calibri" w:hAnsi="Calibri"/>
          <w:color w:val="1F497D" w:themeColor="text2"/>
          <w:sz w:val="22"/>
          <w:szCs w:val="22"/>
        </w:rPr>
        <w:t xml:space="preserve">douce </w:t>
      </w:r>
      <w:r w:rsidR="003E0E0A" w:rsidRPr="00FA5469">
        <w:rPr>
          <w:rFonts w:ascii="Calibri" w:hAnsi="Calibri"/>
          <w:color w:val="1F497D" w:themeColor="text2"/>
          <w:sz w:val="22"/>
          <w:szCs w:val="22"/>
        </w:rPr>
        <w:t>intra et inter qua</w:t>
      </w:r>
      <w:r w:rsidRPr="00FA5469">
        <w:rPr>
          <w:rFonts w:ascii="Calibri" w:hAnsi="Calibri"/>
          <w:color w:val="1F497D" w:themeColor="text2"/>
          <w:sz w:val="22"/>
          <w:szCs w:val="22"/>
        </w:rPr>
        <w:t xml:space="preserve">rtiers : </w:t>
      </w:r>
      <w:r w:rsidR="003E0E0A" w:rsidRPr="00FA5469">
        <w:rPr>
          <w:rFonts w:ascii="Calibri" w:hAnsi="Calibri"/>
          <w:color w:val="1F497D" w:themeColor="text2"/>
          <w:sz w:val="22"/>
          <w:szCs w:val="22"/>
        </w:rPr>
        <w:t xml:space="preserve">développer des solutions alternatives </w:t>
      </w:r>
      <w:r w:rsidRPr="00FA5469">
        <w:rPr>
          <w:rFonts w:ascii="Calibri" w:hAnsi="Calibri"/>
          <w:color w:val="1F497D" w:themeColor="text2"/>
          <w:sz w:val="22"/>
          <w:szCs w:val="22"/>
        </w:rPr>
        <w:t xml:space="preserve">à la voiture et adaptées aux </w:t>
      </w:r>
      <w:r w:rsidR="003E0E0A" w:rsidRPr="00FA5469">
        <w:rPr>
          <w:rFonts w:ascii="Calibri" w:hAnsi="Calibri"/>
          <w:color w:val="1F497D" w:themeColor="text2"/>
          <w:sz w:val="22"/>
          <w:szCs w:val="22"/>
        </w:rPr>
        <w:t xml:space="preserve">contraintes de déplacement </w:t>
      </w:r>
      <w:r w:rsidRPr="00FA5469">
        <w:rPr>
          <w:rFonts w:ascii="Calibri" w:hAnsi="Calibri"/>
          <w:color w:val="1F497D" w:themeColor="text2"/>
          <w:sz w:val="22"/>
          <w:szCs w:val="22"/>
        </w:rPr>
        <w:t>des habitants des</w:t>
      </w:r>
      <w:r w:rsidR="003E0E0A" w:rsidRPr="00FA5469">
        <w:rPr>
          <w:rFonts w:ascii="Calibri" w:hAnsi="Calibri"/>
          <w:color w:val="1F497D" w:themeColor="text2"/>
          <w:sz w:val="22"/>
          <w:szCs w:val="22"/>
        </w:rPr>
        <w:t xml:space="preserve"> quartier</w:t>
      </w:r>
      <w:r w:rsidRPr="00FA5469">
        <w:rPr>
          <w:rFonts w:ascii="Calibri" w:hAnsi="Calibri"/>
          <w:color w:val="1F497D" w:themeColor="text2"/>
          <w:sz w:val="22"/>
          <w:szCs w:val="22"/>
        </w:rPr>
        <w:t>s</w:t>
      </w:r>
      <w:r w:rsidR="003E0E0A" w:rsidRPr="00FA5469">
        <w:rPr>
          <w:rFonts w:ascii="Calibri" w:hAnsi="Calibri"/>
          <w:color w:val="1F497D" w:themeColor="text2"/>
          <w:sz w:val="22"/>
          <w:szCs w:val="22"/>
        </w:rPr>
        <w:t xml:space="preserve"> pour faciliter les démarches relatives à l’</w:t>
      </w:r>
      <w:r w:rsidRPr="00FA5469">
        <w:rPr>
          <w:rFonts w:ascii="Calibri" w:hAnsi="Calibri"/>
          <w:color w:val="1F497D" w:themeColor="text2"/>
          <w:sz w:val="22"/>
          <w:szCs w:val="22"/>
        </w:rPr>
        <w:t>emploi, à la culture, aux sports, aux services de proximité, aux démarches d’insertion sociale et professionnelle.</w:t>
      </w:r>
    </w:p>
    <w:p w:rsidR="00A05A1A" w:rsidRPr="00DE4EBD" w:rsidRDefault="00A05A1A" w:rsidP="00573359">
      <w:pPr>
        <w:autoSpaceDE w:val="0"/>
        <w:autoSpaceDN w:val="0"/>
        <w:adjustRightInd w:val="0"/>
        <w:jc w:val="both"/>
        <w:rPr>
          <w:rFonts w:ascii="Calibri" w:hAnsi="Calibri"/>
          <w:color w:val="1F497D" w:themeColor="text2"/>
          <w:sz w:val="16"/>
          <w:szCs w:val="16"/>
        </w:rPr>
      </w:pPr>
    </w:p>
    <w:p w:rsidR="00276675" w:rsidRPr="00FA5469" w:rsidRDefault="00CE1ADD" w:rsidP="00573359">
      <w:pPr>
        <w:numPr>
          <w:ilvl w:val="0"/>
          <w:numId w:val="3"/>
        </w:numPr>
        <w:autoSpaceDE w:val="0"/>
        <w:autoSpaceDN w:val="0"/>
        <w:adjustRightInd w:val="0"/>
        <w:ind w:left="0" w:firstLine="0"/>
        <w:jc w:val="both"/>
        <w:rPr>
          <w:rFonts w:ascii="Calibri" w:hAnsi="Calibri"/>
          <w:color w:val="1F497D" w:themeColor="text2"/>
          <w:sz w:val="22"/>
          <w:szCs w:val="22"/>
        </w:rPr>
      </w:pPr>
      <w:r w:rsidRPr="00FA5469">
        <w:rPr>
          <w:rFonts w:ascii="Calibri" w:hAnsi="Calibri"/>
          <w:color w:val="1F497D" w:themeColor="text2"/>
          <w:sz w:val="22"/>
          <w:szCs w:val="22"/>
        </w:rPr>
        <w:t>Les</w:t>
      </w:r>
      <w:r w:rsidR="00A05A1A" w:rsidRPr="00FA5469">
        <w:rPr>
          <w:rFonts w:ascii="Calibri" w:hAnsi="Calibri"/>
          <w:color w:val="1F497D" w:themeColor="text2"/>
          <w:sz w:val="22"/>
          <w:szCs w:val="22"/>
        </w:rPr>
        <w:t xml:space="preserve"> projets liés à l’accès aux droits de manière générale avec une priorité su</w:t>
      </w:r>
      <w:r w:rsidRPr="00FA5469">
        <w:rPr>
          <w:rFonts w:ascii="Calibri" w:hAnsi="Calibri"/>
          <w:color w:val="1F497D" w:themeColor="text2"/>
          <w:sz w:val="22"/>
          <w:szCs w:val="22"/>
        </w:rPr>
        <w:t>r la captation du public jeune et en très grande difficulté.</w:t>
      </w:r>
    </w:p>
    <w:p w:rsidR="00276675" w:rsidRPr="00DE4EBD" w:rsidRDefault="00276675" w:rsidP="00276675">
      <w:pPr>
        <w:pStyle w:val="Paragraphedeliste"/>
        <w:rPr>
          <w:rFonts w:ascii="Calibri" w:hAnsi="Calibri"/>
          <w:color w:val="1F497D" w:themeColor="text2"/>
          <w:sz w:val="16"/>
          <w:szCs w:val="16"/>
        </w:rPr>
      </w:pPr>
    </w:p>
    <w:p w:rsidR="00B83FC0" w:rsidRDefault="00CE1ADD" w:rsidP="00573359">
      <w:pPr>
        <w:autoSpaceDE w:val="0"/>
        <w:autoSpaceDN w:val="0"/>
        <w:adjustRightInd w:val="0"/>
        <w:jc w:val="both"/>
        <w:rPr>
          <w:rFonts w:ascii="Calibri" w:hAnsi="Calibri"/>
          <w:color w:val="1F497D" w:themeColor="text2"/>
          <w:sz w:val="22"/>
          <w:szCs w:val="22"/>
        </w:rPr>
      </w:pPr>
      <w:r w:rsidRPr="00FA5469">
        <w:rPr>
          <w:rFonts w:ascii="Calibri" w:hAnsi="Calibri"/>
          <w:color w:val="1F497D" w:themeColor="text2"/>
          <w:sz w:val="22"/>
          <w:szCs w:val="22"/>
        </w:rPr>
        <w:t>Les</w:t>
      </w:r>
      <w:r w:rsidR="00A05A1A" w:rsidRPr="00FA5469">
        <w:rPr>
          <w:rFonts w:ascii="Calibri" w:hAnsi="Calibri"/>
          <w:color w:val="1F497D" w:themeColor="text2"/>
          <w:sz w:val="22"/>
          <w:szCs w:val="22"/>
        </w:rPr>
        <w:t xml:space="preserve"> projets s’inscrivant dans l</w:t>
      </w:r>
      <w:r w:rsidRPr="00FA5469">
        <w:rPr>
          <w:rFonts w:ascii="Calibri" w:hAnsi="Calibri"/>
          <w:color w:val="1F497D" w:themeColor="text2"/>
          <w:sz w:val="22"/>
          <w:szCs w:val="22"/>
        </w:rPr>
        <w:t xml:space="preserve">’axe « Egalité </w:t>
      </w:r>
      <w:r w:rsidR="00837FE6">
        <w:rPr>
          <w:rFonts w:ascii="Calibri" w:hAnsi="Calibri"/>
          <w:color w:val="1F497D" w:themeColor="text2"/>
          <w:sz w:val="22"/>
          <w:szCs w:val="22"/>
        </w:rPr>
        <w:t>h</w:t>
      </w:r>
      <w:r w:rsidRPr="00FA5469">
        <w:rPr>
          <w:rFonts w:ascii="Calibri" w:hAnsi="Calibri"/>
          <w:color w:val="1F497D" w:themeColor="text2"/>
          <w:sz w:val="22"/>
          <w:szCs w:val="22"/>
        </w:rPr>
        <w:t xml:space="preserve">ommes/femmes » </w:t>
      </w:r>
      <w:r w:rsidR="00A05A1A" w:rsidRPr="00FA5469">
        <w:rPr>
          <w:rFonts w:ascii="Calibri" w:hAnsi="Calibri"/>
          <w:color w:val="1F497D" w:themeColor="text2"/>
          <w:sz w:val="22"/>
          <w:szCs w:val="22"/>
        </w:rPr>
        <w:t>et notamment l’organisation de moments d’échanges sur cette thématique</w:t>
      </w:r>
      <w:r w:rsidRPr="00FA5469">
        <w:rPr>
          <w:rFonts w:ascii="Calibri" w:hAnsi="Calibri"/>
          <w:color w:val="1F497D" w:themeColor="text2"/>
          <w:sz w:val="22"/>
          <w:szCs w:val="22"/>
        </w:rPr>
        <w:t>,</w:t>
      </w:r>
      <w:r w:rsidR="00A05A1A" w:rsidRPr="00FA5469">
        <w:rPr>
          <w:rFonts w:ascii="Calibri" w:hAnsi="Calibri"/>
          <w:color w:val="1F497D" w:themeColor="text2"/>
          <w:sz w:val="22"/>
          <w:szCs w:val="22"/>
        </w:rPr>
        <w:t xml:space="preserve"> étant entendu qu’il convient de structurer le projet pour qu’il ne soit pas uniquement de type événementiel mais qu’il s’inscrive dans un</w:t>
      </w:r>
      <w:r w:rsidRPr="00FA5469">
        <w:rPr>
          <w:rFonts w:ascii="Calibri" w:hAnsi="Calibri"/>
          <w:color w:val="1F497D" w:themeColor="text2"/>
          <w:sz w:val="22"/>
          <w:szCs w:val="22"/>
        </w:rPr>
        <w:t>e pérennité permettant</w:t>
      </w:r>
      <w:r w:rsidR="00A05A1A" w:rsidRPr="00FA5469">
        <w:rPr>
          <w:rFonts w:ascii="Calibri" w:hAnsi="Calibri"/>
          <w:color w:val="1F497D" w:themeColor="text2"/>
          <w:sz w:val="22"/>
          <w:szCs w:val="22"/>
        </w:rPr>
        <w:t xml:space="preserve"> des déclinaisons opérationnelles.</w:t>
      </w:r>
    </w:p>
    <w:p w:rsidR="002B2CBD" w:rsidRPr="002A15BD" w:rsidRDefault="002B2CBD" w:rsidP="002A15BD">
      <w:pPr>
        <w:autoSpaceDE w:val="0"/>
        <w:autoSpaceDN w:val="0"/>
        <w:adjustRightInd w:val="0"/>
        <w:jc w:val="center"/>
        <w:rPr>
          <w:rFonts w:ascii="Calibri" w:hAnsi="Calibri"/>
          <w:color w:val="1F497D" w:themeColor="text2"/>
          <w:sz w:val="28"/>
          <w:szCs w:val="22"/>
        </w:rPr>
      </w:pPr>
    </w:p>
    <w:p w:rsidR="0090112B" w:rsidRPr="00E34A04" w:rsidRDefault="0090112B" w:rsidP="0090112B">
      <w:pPr>
        <w:autoSpaceDE w:val="0"/>
        <w:autoSpaceDN w:val="0"/>
        <w:adjustRightInd w:val="0"/>
        <w:jc w:val="both"/>
        <w:rPr>
          <w:rFonts w:ascii="Calibri" w:hAnsi="Calibri"/>
          <w:b/>
          <w:color w:val="1F497D" w:themeColor="text2"/>
          <w:sz w:val="28"/>
          <w:szCs w:val="28"/>
          <w:u w:val="single"/>
        </w:rPr>
      </w:pPr>
      <w:r>
        <w:rPr>
          <w:rFonts w:ascii="Calibri" w:hAnsi="Calibri"/>
          <w:b/>
          <w:color w:val="1F497D" w:themeColor="text2"/>
          <w:sz w:val="28"/>
          <w:szCs w:val="28"/>
          <w:u w:val="single"/>
        </w:rPr>
        <w:t>4</w:t>
      </w:r>
      <w:r w:rsidRPr="00E34A04">
        <w:rPr>
          <w:rFonts w:ascii="Calibri" w:hAnsi="Calibri"/>
          <w:b/>
          <w:color w:val="1F497D" w:themeColor="text2"/>
          <w:sz w:val="28"/>
          <w:szCs w:val="28"/>
          <w:u w:val="single"/>
        </w:rPr>
        <w:t xml:space="preserve">) </w:t>
      </w:r>
      <w:r w:rsidRPr="00E34A04">
        <w:rPr>
          <w:rFonts w:ascii="Calibri" w:hAnsi="Calibri"/>
          <w:b/>
          <w:smallCaps/>
          <w:color w:val="1F497D" w:themeColor="text2"/>
          <w:sz w:val="28"/>
          <w:szCs w:val="28"/>
          <w:u w:val="single"/>
        </w:rPr>
        <w:t xml:space="preserve">Les </w:t>
      </w:r>
      <w:r>
        <w:rPr>
          <w:rFonts w:ascii="Calibri" w:hAnsi="Calibri"/>
          <w:b/>
          <w:smallCaps/>
          <w:color w:val="1F497D" w:themeColor="text2"/>
          <w:sz w:val="28"/>
          <w:szCs w:val="28"/>
          <w:u w:val="single"/>
        </w:rPr>
        <w:t>conditions d’éligibilité</w:t>
      </w:r>
    </w:p>
    <w:p w:rsidR="00C45D0A" w:rsidRPr="0090112B" w:rsidRDefault="00C45D0A" w:rsidP="0090112B">
      <w:pPr>
        <w:autoSpaceDE w:val="0"/>
        <w:autoSpaceDN w:val="0"/>
        <w:adjustRightInd w:val="0"/>
        <w:jc w:val="both"/>
        <w:rPr>
          <w:rFonts w:ascii="Calibri" w:hAnsi="Calibri"/>
          <w:color w:val="1F497D" w:themeColor="text2"/>
          <w:sz w:val="22"/>
          <w:szCs w:val="22"/>
        </w:rPr>
      </w:pPr>
    </w:p>
    <w:p w:rsidR="00B722DC" w:rsidRDefault="00B722DC" w:rsidP="0090112B">
      <w:pPr>
        <w:autoSpaceDE w:val="0"/>
        <w:autoSpaceDN w:val="0"/>
        <w:adjustRightInd w:val="0"/>
        <w:jc w:val="both"/>
        <w:rPr>
          <w:rFonts w:ascii="Calibri" w:hAnsi="Calibri"/>
          <w:color w:val="1F497D" w:themeColor="text2"/>
          <w:sz w:val="22"/>
          <w:szCs w:val="22"/>
        </w:rPr>
      </w:pPr>
      <w:r w:rsidRPr="00FA5469">
        <w:rPr>
          <w:rFonts w:ascii="Calibri" w:hAnsi="Calibri"/>
          <w:color w:val="1F497D" w:themeColor="text2"/>
          <w:sz w:val="22"/>
          <w:szCs w:val="22"/>
        </w:rPr>
        <w:t xml:space="preserve">Les candidats, qu’ils soient personnes morales de droit public ou privé, sont </w:t>
      </w:r>
      <w:r w:rsidRPr="0049091F">
        <w:rPr>
          <w:rFonts w:ascii="Calibri" w:hAnsi="Calibri"/>
          <w:color w:val="1F497D" w:themeColor="text2"/>
          <w:sz w:val="22"/>
          <w:szCs w:val="22"/>
        </w:rPr>
        <w:t xml:space="preserve">éligibles, </w:t>
      </w:r>
      <w:r w:rsidR="00BF4889" w:rsidRPr="0049091F">
        <w:rPr>
          <w:rFonts w:ascii="Calibri" w:hAnsi="Calibri"/>
          <w:color w:val="1F497D" w:themeColor="text2"/>
          <w:sz w:val="22"/>
          <w:szCs w:val="22"/>
        </w:rPr>
        <w:t>quel que</w:t>
      </w:r>
      <w:r w:rsidRPr="0049091F">
        <w:rPr>
          <w:rFonts w:ascii="Calibri" w:hAnsi="Calibri"/>
          <w:color w:val="1F497D" w:themeColor="text2"/>
          <w:sz w:val="22"/>
          <w:szCs w:val="22"/>
        </w:rPr>
        <w:t xml:space="preserve"> soit </w:t>
      </w:r>
      <w:r w:rsidRPr="00FA5469">
        <w:rPr>
          <w:rFonts w:ascii="Calibri" w:hAnsi="Calibri"/>
          <w:color w:val="1F497D" w:themeColor="text2"/>
          <w:sz w:val="22"/>
          <w:szCs w:val="22"/>
        </w:rPr>
        <w:t>le lieu d’implantation de leur siège social, à la condition que les actions bénéficient aux habitants des quartier</w:t>
      </w:r>
      <w:r>
        <w:rPr>
          <w:rFonts w:ascii="Calibri" w:hAnsi="Calibri"/>
          <w:color w:val="1F497D" w:themeColor="text2"/>
          <w:sz w:val="22"/>
          <w:szCs w:val="22"/>
        </w:rPr>
        <w:t>s visés par le Contrat de Ville</w:t>
      </w:r>
      <w:r w:rsidR="002B2CBD">
        <w:rPr>
          <w:rFonts w:ascii="Calibri" w:hAnsi="Calibri"/>
          <w:color w:val="1F497D" w:themeColor="text2"/>
          <w:sz w:val="22"/>
          <w:szCs w:val="22"/>
        </w:rPr>
        <w:t>.</w:t>
      </w:r>
    </w:p>
    <w:p w:rsidR="00B722DC" w:rsidRPr="00DE4EBD" w:rsidRDefault="00B722DC" w:rsidP="00B722DC">
      <w:pPr>
        <w:autoSpaceDE w:val="0"/>
        <w:autoSpaceDN w:val="0"/>
        <w:adjustRightInd w:val="0"/>
        <w:ind w:firstLine="708"/>
        <w:jc w:val="both"/>
        <w:rPr>
          <w:rFonts w:ascii="Calibri" w:hAnsi="Calibri"/>
          <w:color w:val="1F497D" w:themeColor="text2"/>
          <w:sz w:val="16"/>
          <w:szCs w:val="16"/>
        </w:rPr>
      </w:pPr>
    </w:p>
    <w:p w:rsidR="00B722DC" w:rsidRDefault="00B722DC" w:rsidP="00B722DC">
      <w:pPr>
        <w:autoSpaceDE w:val="0"/>
        <w:autoSpaceDN w:val="0"/>
        <w:adjustRightInd w:val="0"/>
        <w:jc w:val="both"/>
        <w:rPr>
          <w:rFonts w:ascii="Calibri" w:hAnsi="Calibri"/>
          <w:color w:val="1F497D" w:themeColor="text2"/>
          <w:sz w:val="22"/>
          <w:szCs w:val="22"/>
        </w:rPr>
      </w:pPr>
      <w:r w:rsidRPr="00FA5469">
        <w:rPr>
          <w:rFonts w:ascii="Calibri" w:hAnsi="Calibri"/>
          <w:color w:val="1F497D" w:themeColor="text2"/>
          <w:sz w:val="22"/>
          <w:szCs w:val="22"/>
        </w:rPr>
        <w:t>Sont exclus de cet appel à projets et des dépenses éligibles :</w:t>
      </w:r>
    </w:p>
    <w:p w:rsidR="00B722DC" w:rsidRPr="00DE4EBD" w:rsidRDefault="00B722DC" w:rsidP="00B722DC">
      <w:pPr>
        <w:autoSpaceDE w:val="0"/>
        <w:autoSpaceDN w:val="0"/>
        <w:adjustRightInd w:val="0"/>
        <w:jc w:val="both"/>
        <w:rPr>
          <w:rFonts w:ascii="Calibri" w:hAnsi="Calibri"/>
          <w:color w:val="1F497D" w:themeColor="text2"/>
          <w:sz w:val="16"/>
          <w:szCs w:val="16"/>
        </w:rPr>
      </w:pPr>
    </w:p>
    <w:p w:rsidR="00B722DC" w:rsidRPr="00FA5469" w:rsidRDefault="00B722DC" w:rsidP="00B722DC">
      <w:pPr>
        <w:autoSpaceDE w:val="0"/>
        <w:autoSpaceDN w:val="0"/>
        <w:adjustRightInd w:val="0"/>
        <w:jc w:val="both"/>
        <w:rPr>
          <w:rFonts w:ascii="Calibri" w:hAnsi="Calibri"/>
          <w:color w:val="1F497D" w:themeColor="text2"/>
          <w:sz w:val="22"/>
          <w:szCs w:val="22"/>
        </w:rPr>
      </w:pPr>
      <w:r w:rsidRPr="00FA5469">
        <w:rPr>
          <w:rFonts w:ascii="Calibri" w:hAnsi="Calibri"/>
          <w:color w:val="1F497D" w:themeColor="text2"/>
          <w:sz w:val="22"/>
          <w:szCs w:val="22"/>
        </w:rPr>
        <w:t>- les aides au fonctionnement annuel</w:t>
      </w:r>
      <w:r w:rsidR="00631E59">
        <w:rPr>
          <w:rFonts w:ascii="Calibri" w:hAnsi="Calibri"/>
          <w:color w:val="1F497D" w:themeColor="text2"/>
          <w:sz w:val="22"/>
          <w:szCs w:val="22"/>
        </w:rPr>
        <w:t>,</w:t>
      </w:r>
    </w:p>
    <w:p w:rsidR="00B722DC" w:rsidRPr="00FA5469" w:rsidRDefault="00B722DC" w:rsidP="00B722DC">
      <w:pPr>
        <w:autoSpaceDE w:val="0"/>
        <w:autoSpaceDN w:val="0"/>
        <w:adjustRightInd w:val="0"/>
        <w:jc w:val="both"/>
        <w:rPr>
          <w:rFonts w:ascii="Calibri" w:hAnsi="Calibri"/>
          <w:color w:val="1F497D" w:themeColor="text2"/>
          <w:sz w:val="22"/>
          <w:szCs w:val="22"/>
        </w:rPr>
      </w:pPr>
      <w:r w:rsidRPr="00FA5469">
        <w:rPr>
          <w:rFonts w:ascii="Calibri" w:hAnsi="Calibri"/>
          <w:color w:val="1F497D" w:themeColor="text2"/>
          <w:sz w:val="22"/>
          <w:szCs w:val="22"/>
        </w:rPr>
        <w:t>- les manifestations ou événements à but lucratif ou à caractère religieux, politique ou syndical</w:t>
      </w:r>
      <w:r w:rsidR="00631E59">
        <w:rPr>
          <w:rFonts w:ascii="Calibri" w:hAnsi="Calibri"/>
          <w:color w:val="1F497D" w:themeColor="text2"/>
          <w:sz w:val="22"/>
          <w:szCs w:val="22"/>
        </w:rPr>
        <w:t>,</w:t>
      </w:r>
    </w:p>
    <w:p w:rsidR="00B722DC" w:rsidRPr="00FA5469" w:rsidRDefault="00B722DC" w:rsidP="00B722DC">
      <w:pPr>
        <w:autoSpaceDE w:val="0"/>
        <w:autoSpaceDN w:val="0"/>
        <w:adjustRightInd w:val="0"/>
        <w:jc w:val="both"/>
        <w:rPr>
          <w:rFonts w:ascii="Calibri" w:hAnsi="Calibri"/>
          <w:color w:val="1F497D" w:themeColor="text2"/>
          <w:sz w:val="22"/>
          <w:szCs w:val="22"/>
        </w:rPr>
      </w:pPr>
      <w:r w:rsidRPr="00FA5469">
        <w:rPr>
          <w:rFonts w:ascii="Calibri" w:hAnsi="Calibri"/>
          <w:color w:val="1F497D" w:themeColor="text2"/>
          <w:sz w:val="22"/>
          <w:szCs w:val="22"/>
        </w:rPr>
        <w:t>- les dépenses d’investissement.</w:t>
      </w:r>
    </w:p>
    <w:p w:rsidR="00B722DC" w:rsidRPr="00DE4EBD" w:rsidRDefault="00B722DC" w:rsidP="00B722DC">
      <w:pPr>
        <w:ind w:firstLine="708"/>
        <w:jc w:val="both"/>
        <w:rPr>
          <w:rFonts w:ascii="Calibri" w:hAnsi="Calibri"/>
          <w:color w:val="1F497D" w:themeColor="text2"/>
          <w:sz w:val="16"/>
          <w:szCs w:val="16"/>
        </w:rPr>
      </w:pPr>
    </w:p>
    <w:p w:rsidR="00B722DC" w:rsidRPr="00757ECA" w:rsidRDefault="00B722DC" w:rsidP="0090112B">
      <w:pPr>
        <w:jc w:val="both"/>
        <w:rPr>
          <w:rFonts w:ascii="Calibri" w:hAnsi="Calibri"/>
          <w:color w:val="1F497D" w:themeColor="text2"/>
          <w:sz w:val="22"/>
          <w:szCs w:val="22"/>
        </w:rPr>
      </w:pPr>
      <w:r w:rsidRPr="00757ECA">
        <w:rPr>
          <w:rFonts w:ascii="Calibri" w:hAnsi="Calibri"/>
          <w:color w:val="1F497D" w:themeColor="text2"/>
          <w:sz w:val="22"/>
          <w:szCs w:val="22"/>
        </w:rPr>
        <w:t xml:space="preserve">Les crédits spécifiques de l’Etat « Politique de la Ville » ne peuvent être mobilisés que sur les quartiers </w:t>
      </w:r>
      <w:r w:rsidRPr="0049091F">
        <w:rPr>
          <w:rFonts w:ascii="Calibri" w:hAnsi="Calibri"/>
          <w:color w:val="1F497D" w:themeColor="text2"/>
          <w:sz w:val="22"/>
          <w:szCs w:val="22"/>
        </w:rPr>
        <w:t xml:space="preserve">prioritaires, les crédits </w:t>
      </w:r>
      <w:r w:rsidR="00BF4889" w:rsidRPr="0049091F">
        <w:rPr>
          <w:rFonts w:ascii="Calibri" w:hAnsi="Calibri"/>
          <w:color w:val="1F497D" w:themeColor="text2"/>
          <w:sz w:val="22"/>
          <w:szCs w:val="22"/>
        </w:rPr>
        <w:t xml:space="preserve">de droit commun </w:t>
      </w:r>
      <w:r w:rsidRPr="0049091F">
        <w:rPr>
          <w:rFonts w:ascii="Calibri" w:hAnsi="Calibri"/>
          <w:color w:val="1F497D" w:themeColor="text2"/>
          <w:sz w:val="22"/>
          <w:szCs w:val="22"/>
        </w:rPr>
        <w:t xml:space="preserve">des collectivités </w:t>
      </w:r>
      <w:r w:rsidR="00BF4889" w:rsidRPr="0049091F">
        <w:rPr>
          <w:rFonts w:ascii="Calibri" w:hAnsi="Calibri"/>
          <w:color w:val="1F497D" w:themeColor="text2"/>
          <w:sz w:val="22"/>
          <w:szCs w:val="22"/>
        </w:rPr>
        <w:t xml:space="preserve">et de l’Etat </w:t>
      </w:r>
      <w:r w:rsidRPr="0049091F">
        <w:rPr>
          <w:rFonts w:ascii="Calibri" w:hAnsi="Calibri"/>
          <w:color w:val="1F497D" w:themeColor="text2"/>
          <w:sz w:val="22"/>
          <w:szCs w:val="22"/>
        </w:rPr>
        <w:t xml:space="preserve">peuvent </w:t>
      </w:r>
      <w:r w:rsidRPr="00757ECA">
        <w:rPr>
          <w:rFonts w:ascii="Calibri" w:hAnsi="Calibri"/>
          <w:color w:val="1F497D" w:themeColor="text2"/>
          <w:sz w:val="22"/>
          <w:szCs w:val="22"/>
        </w:rPr>
        <w:t>aussi être mobilisés sur</w:t>
      </w:r>
      <w:r w:rsidR="0090112B">
        <w:rPr>
          <w:rFonts w:ascii="Calibri" w:hAnsi="Calibri"/>
          <w:color w:val="1F497D" w:themeColor="text2"/>
          <w:sz w:val="22"/>
          <w:szCs w:val="22"/>
        </w:rPr>
        <w:t xml:space="preserve"> les quartiers de veille active et d’observation.</w:t>
      </w:r>
    </w:p>
    <w:p w:rsidR="00DE4EBD" w:rsidRDefault="00DE4EBD" w:rsidP="00B722DC">
      <w:pPr>
        <w:autoSpaceDE w:val="0"/>
        <w:autoSpaceDN w:val="0"/>
        <w:adjustRightInd w:val="0"/>
        <w:jc w:val="both"/>
        <w:rPr>
          <w:rFonts w:ascii="Calibri" w:hAnsi="Calibri"/>
          <w:color w:val="1F497D" w:themeColor="text2"/>
          <w:sz w:val="22"/>
          <w:szCs w:val="22"/>
        </w:rPr>
      </w:pPr>
    </w:p>
    <w:p w:rsidR="00B722DC" w:rsidRPr="00FA5469" w:rsidRDefault="00B722DC" w:rsidP="00B722DC">
      <w:pPr>
        <w:autoSpaceDE w:val="0"/>
        <w:autoSpaceDN w:val="0"/>
        <w:adjustRightInd w:val="0"/>
        <w:jc w:val="both"/>
        <w:rPr>
          <w:rFonts w:ascii="Calibri" w:hAnsi="Calibri"/>
          <w:color w:val="1F497D" w:themeColor="text2"/>
          <w:sz w:val="22"/>
          <w:szCs w:val="22"/>
        </w:rPr>
      </w:pPr>
      <w:r w:rsidRPr="00FA5469">
        <w:rPr>
          <w:rFonts w:ascii="Calibri" w:hAnsi="Calibri"/>
          <w:color w:val="1F497D" w:themeColor="text2"/>
          <w:sz w:val="22"/>
          <w:szCs w:val="22"/>
        </w:rPr>
        <w:t>Les</w:t>
      </w:r>
      <w:r w:rsidR="0090112B">
        <w:rPr>
          <w:rFonts w:ascii="Calibri" w:hAnsi="Calibri"/>
          <w:color w:val="1F497D" w:themeColor="text2"/>
          <w:sz w:val="22"/>
          <w:szCs w:val="22"/>
        </w:rPr>
        <w:t xml:space="preserve"> crédits de la politique de la v</w:t>
      </w:r>
      <w:r w:rsidRPr="00FA5469">
        <w:rPr>
          <w:rFonts w:ascii="Calibri" w:hAnsi="Calibri"/>
          <w:color w:val="1F497D" w:themeColor="text2"/>
          <w:sz w:val="22"/>
          <w:szCs w:val="22"/>
        </w:rPr>
        <w:t>ille doivent être mobilisés en complément du droit commun, ou s’ils sont exclusifs, ils doivent permettre d’impulser des actions nouvelles ou innovantes.</w:t>
      </w:r>
    </w:p>
    <w:p w:rsidR="00DE4EBD" w:rsidRDefault="00DE4EBD" w:rsidP="00DE4EBD">
      <w:pPr>
        <w:autoSpaceDE w:val="0"/>
        <w:autoSpaceDN w:val="0"/>
        <w:adjustRightInd w:val="0"/>
        <w:jc w:val="both"/>
        <w:rPr>
          <w:rFonts w:ascii="Calibri" w:hAnsi="Calibri"/>
          <w:b/>
          <w:color w:val="1F497D" w:themeColor="text2"/>
          <w:sz w:val="22"/>
          <w:szCs w:val="22"/>
        </w:rPr>
      </w:pPr>
    </w:p>
    <w:p w:rsidR="00DE4EBD" w:rsidRPr="00151114" w:rsidRDefault="00087340" w:rsidP="00DE4EBD">
      <w:pPr>
        <w:autoSpaceDE w:val="0"/>
        <w:autoSpaceDN w:val="0"/>
        <w:adjustRightInd w:val="0"/>
        <w:jc w:val="both"/>
        <w:rPr>
          <w:rFonts w:ascii="Calibri" w:hAnsi="Calibri"/>
          <w:b/>
          <w:color w:val="FF0000"/>
          <w:sz w:val="22"/>
          <w:szCs w:val="22"/>
        </w:rPr>
      </w:pPr>
      <w:r w:rsidRPr="00151114">
        <w:rPr>
          <w:rFonts w:ascii="Calibri" w:hAnsi="Calibri"/>
          <w:b/>
          <w:color w:val="FF0000"/>
          <w:sz w:val="22"/>
          <w:szCs w:val="22"/>
        </w:rPr>
        <w:t>Les dépenses de fonctionnement interne de la structure porteuse de l’action ne peuvent dépasser 25% du budget de l’action.</w:t>
      </w:r>
    </w:p>
    <w:p w:rsidR="00DE4EBD" w:rsidRDefault="00DE4EBD" w:rsidP="00DE4EBD">
      <w:pPr>
        <w:autoSpaceDE w:val="0"/>
        <w:autoSpaceDN w:val="0"/>
        <w:adjustRightInd w:val="0"/>
        <w:jc w:val="both"/>
        <w:rPr>
          <w:rFonts w:ascii="Calibri" w:hAnsi="Calibri"/>
          <w:b/>
          <w:color w:val="1F497D" w:themeColor="text2"/>
          <w:sz w:val="22"/>
          <w:szCs w:val="22"/>
        </w:rPr>
      </w:pPr>
    </w:p>
    <w:p w:rsidR="0074327F" w:rsidRPr="00151114" w:rsidRDefault="0074327F" w:rsidP="00DE4EBD">
      <w:pPr>
        <w:autoSpaceDE w:val="0"/>
        <w:autoSpaceDN w:val="0"/>
        <w:adjustRightInd w:val="0"/>
        <w:jc w:val="both"/>
        <w:rPr>
          <w:rFonts w:ascii="Arial" w:hAnsi="Arial" w:cs="Arial"/>
          <w:b/>
          <w:bCs/>
          <w:color w:val="FF0000"/>
          <w:sz w:val="36"/>
          <w:szCs w:val="36"/>
        </w:rPr>
      </w:pPr>
      <w:r w:rsidRPr="00151114">
        <w:rPr>
          <w:rFonts w:ascii="Calibri" w:hAnsi="Calibri"/>
          <w:b/>
          <w:iCs/>
          <w:color w:val="FF0000"/>
          <w:sz w:val="22"/>
          <w:szCs w:val="22"/>
        </w:rPr>
        <w:lastRenderedPageBreak/>
        <w:t xml:space="preserve">Selon </w:t>
      </w:r>
      <w:r w:rsidR="00431536" w:rsidRPr="00151114">
        <w:rPr>
          <w:rFonts w:ascii="Calibri" w:hAnsi="Calibri"/>
          <w:b/>
          <w:iCs/>
          <w:color w:val="FF0000"/>
          <w:sz w:val="22"/>
          <w:szCs w:val="22"/>
        </w:rPr>
        <w:t>la</w:t>
      </w:r>
      <w:r w:rsidRPr="00151114">
        <w:rPr>
          <w:rFonts w:ascii="Calibri" w:hAnsi="Calibri"/>
          <w:b/>
          <w:iCs/>
          <w:color w:val="FF0000"/>
          <w:sz w:val="22"/>
          <w:szCs w:val="22"/>
        </w:rPr>
        <w:t xml:space="preserve"> loi </w:t>
      </w:r>
      <w:r w:rsidR="00802622" w:rsidRPr="00151114">
        <w:rPr>
          <w:rFonts w:ascii="Calibri" w:hAnsi="Calibri"/>
          <w:b/>
          <w:iCs/>
          <w:color w:val="FF0000"/>
          <w:sz w:val="22"/>
          <w:szCs w:val="22"/>
        </w:rPr>
        <w:t xml:space="preserve">n°2021-1109 du 24 août 2021 </w:t>
      </w:r>
      <w:r w:rsidRPr="00151114">
        <w:rPr>
          <w:rFonts w:ascii="Calibri" w:hAnsi="Calibri"/>
          <w:b/>
          <w:iCs/>
          <w:color w:val="FF0000"/>
          <w:sz w:val="22"/>
          <w:szCs w:val="22"/>
        </w:rPr>
        <w:t>confortant le respect</w:t>
      </w:r>
      <w:r w:rsidR="00802622" w:rsidRPr="00151114">
        <w:rPr>
          <w:rFonts w:ascii="Calibri" w:hAnsi="Calibri"/>
          <w:b/>
          <w:iCs/>
          <w:color w:val="FF0000"/>
          <w:sz w:val="22"/>
          <w:szCs w:val="22"/>
        </w:rPr>
        <w:t xml:space="preserve"> des principes de la République</w:t>
      </w:r>
      <w:r w:rsidRPr="00151114">
        <w:rPr>
          <w:rFonts w:ascii="Calibri" w:hAnsi="Calibri"/>
          <w:b/>
          <w:iCs/>
          <w:color w:val="FF0000"/>
          <w:sz w:val="22"/>
          <w:szCs w:val="22"/>
        </w:rPr>
        <w:t xml:space="preserve">, le porteur de projet sera amené à signer, à l'appui de sa demande de subvention, le contrat d’engagement républicain indiquant qu'il s’engage à respecter et à promouvoir les valeurs de la République et la laïcité. </w:t>
      </w:r>
    </w:p>
    <w:p w:rsidR="00CD55CC" w:rsidRPr="00CD55CC" w:rsidRDefault="00CD55CC" w:rsidP="00B722DC">
      <w:pPr>
        <w:autoSpaceDE w:val="0"/>
        <w:autoSpaceDN w:val="0"/>
        <w:adjustRightInd w:val="0"/>
        <w:jc w:val="both"/>
        <w:rPr>
          <w:rFonts w:ascii="Calibri" w:hAnsi="Calibri"/>
          <w:b/>
          <w:color w:val="FF0000"/>
          <w:sz w:val="22"/>
          <w:szCs w:val="22"/>
        </w:rPr>
      </w:pPr>
    </w:p>
    <w:p w:rsidR="00C45D0A" w:rsidRPr="00FA5469" w:rsidRDefault="00C45D0A" w:rsidP="001C4FD4">
      <w:pPr>
        <w:pBdr>
          <w:top w:val="single" w:sz="4" w:space="1" w:color="auto"/>
          <w:left w:val="single" w:sz="4" w:space="4" w:color="auto"/>
          <w:bottom w:val="single" w:sz="4" w:space="1" w:color="auto"/>
          <w:right w:val="single" w:sz="4" w:space="4" w:color="auto"/>
        </w:pBdr>
        <w:autoSpaceDE w:val="0"/>
        <w:autoSpaceDN w:val="0"/>
        <w:adjustRightInd w:val="0"/>
        <w:jc w:val="center"/>
        <w:rPr>
          <w:rFonts w:ascii="Calibri" w:hAnsi="Calibri"/>
          <w:b/>
          <w:smallCaps/>
          <w:color w:val="1F497D" w:themeColor="text2"/>
          <w:sz w:val="28"/>
          <w:szCs w:val="28"/>
        </w:rPr>
      </w:pPr>
      <w:r w:rsidRPr="00FA5469">
        <w:rPr>
          <w:rFonts w:ascii="Calibri" w:hAnsi="Calibri"/>
          <w:b/>
          <w:smallCaps/>
          <w:color w:val="1F497D" w:themeColor="text2"/>
          <w:sz w:val="28"/>
          <w:szCs w:val="28"/>
        </w:rPr>
        <w:t xml:space="preserve">liste des pièces </w:t>
      </w:r>
      <w:r w:rsidR="000C673E">
        <w:rPr>
          <w:rFonts w:ascii="Calibri" w:hAnsi="Calibri"/>
          <w:b/>
          <w:smallCaps/>
          <w:color w:val="1F497D" w:themeColor="text2"/>
          <w:sz w:val="28"/>
          <w:szCs w:val="28"/>
        </w:rPr>
        <w:t xml:space="preserve"> complémentaires </w:t>
      </w:r>
      <w:r w:rsidRPr="00FA5469">
        <w:rPr>
          <w:rFonts w:ascii="Calibri" w:hAnsi="Calibri"/>
          <w:b/>
          <w:smallCaps/>
          <w:color w:val="1F497D" w:themeColor="text2"/>
          <w:sz w:val="28"/>
          <w:szCs w:val="28"/>
        </w:rPr>
        <w:t>à fournir pour la demande de subvention</w:t>
      </w:r>
    </w:p>
    <w:p w:rsidR="00C45D0A" w:rsidRPr="00FA5469" w:rsidRDefault="00C45D0A" w:rsidP="00573359">
      <w:pPr>
        <w:autoSpaceDE w:val="0"/>
        <w:autoSpaceDN w:val="0"/>
        <w:adjustRightInd w:val="0"/>
        <w:jc w:val="both"/>
        <w:rPr>
          <w:rFonts w:ascii="Calibri" w:hAnsi="Calibri"/>
          <w:color w:val="1F497D" w:themeColor="text2"/>
          <w:sz w:val="22"/>
          <w:szCs w:val="22"/>
        </w:rPr>
      </w:pPr>
    </w:p>
    <w:p w:rsidR="00476D7D" w:rsidRPr="00FA5469" w:rsidRDefault="00476D7D" w:rsidP="00573359">
      <w:pPr>
        <w:autoSpaceDE w:val="0"/>
        <w:autoSpaceDN w:val="0"/>
        <w:adjustRightInd w:val="0"/>
        <w:jc w:val="both"/>
        <w:rPr>
          <w:rFonts w:ascii="Calibri" w:hAnsi="Calibri"/>
          <w:color w:val="1F497D" w:themeColor="text2"/>
          <w:sz w:val="22"/>
          <w:szCs w:val="22"/>
        </w:rPr>
      </w:pPr>
    </w:p>
    <w:p w:rsidR="00C45D0A" w:rsidRPr="00FA5469" w:rsidRDefault="00C45D0A" w:rsidP="001C4FD4">
      <w:pPr>
        <w:pStyle w:val="Paragraphedeliste"/>
        <w:numPr>
          <w:ilvl w:val="0"/>
          <w:numId w:val="25"/>
        </w:numPr>
        <w:autoSpaceDE w:val="0"/>
        <w:autoSpaceDN w:val="0"/>
        <w:adjustRightInd w:val="0"/>
        <w:jc w:val="both"/>
        <w:rPr>
          <w:rFonts w:ascii="Calibri" w:hAnsi="Calibri"/>
          <w:b/>
          <w:color w:val="1F497D" w:themeColor="text2"/>
        </w:rPr>
      </w:pPr>
      <w:r w:rsidRPr="00FA5469">
        <w:rPr>
          <w:rFonts w:ascii="Calibri" w:hAnsi="Calibri"/>
          <w:b/>
          <w:color w:val="1F497D" w:themeColor="text2"/>
        </w:rPr>
        <w:t xml:space="preserve">Vous déposez une demande </w:t>
      </w:r>
      <w:r w:rsidR="00C841AB">
        <w:rPr>
          <w:rFonts w:ascii="Calibri" w:hAnsi="Calibri"/>
          <w:b/>
          <w:color w:val="1F497D" w:themeColor="text2"/>
        </w:rPr>
        <w:t xml:space="preserve">à la CAPA/Ville d’Ajaccio </w:t>
      </w:r>
      <w:r w:rsidRPr="00FA5469">
        <w:rPr>
          <w:rFonts w:ascii="Calibri" w:hAnsi="Calibri"/>
          <w:b/>
          <w:color w:val="1F497D" w:themeColor="text2"/>
        </w:rPr>
        <w:t xml:space="preserve">pour </w:t>
      </w:r>
      <w:r w:rsidR="00F0271A">
        <w:rPr>
          <w:rFonts w:ascii="Calibri" w:hAnsi="Calibri"/>
          <w:b/>
          <w:color w:val="1F497D" w:themeColor="text2"/>
        </w:rPr>
        <w:t xml:space="preserve">une ou </w:t>
      </w:r>
      <w:r w:rsidRPr="00FA5469">
        <w:rPr>
          <w:rFonts w:ascii="Calibri" w:hAnsi="Calibri"/>
          <w:b/>
          <w:color w:val="1F497D" w:themeColor="text2"/>
        </w:rPr>
        <w:t>plusieurs actions, vous devez remettre :</w:t>
      </w:r>
    </w:p>
    <w:p w:rsidR="00C45D0A" w:rsidRPr="00FA5469" w:rsidRDefault="00C45D0A" w:rsidP="00573359">
      <w:pPr>
        <w:autoSpaceDE w:val="0"/>
        <w:autoSpaceDN w:val="0"/>
        <w:adjustRightInd w:val="0"/>
        <w:jc w:val="both"/>
        <w:rPr>
          <w:rFonts w:ascii="Calibri" w:hAnsi="Calibri"/>
          <w:color w:val="1F497D" w:themeColor="text2"/>
          <w:sz w:val="22"/>
          <w:szCs w:val="22"/>
        </w:rPr>
      </w:pPr>
    </w:p>
    <w:p w:rsidR="00C45D0A" w:rsidRPr="000C673E" w:rsidRDefault="00C45D0A" w:rsidP="00573359">
      <w:pPr>
        <w:autoSpaceDE w:val="0"/>
        <w:autoSpaceDN w:val="0"/>
        <w:adjustRightInd w:val="0"/>
        <w:jc w:val="both"/>
        <w:rPr>
          <w:rFonts w:ascii="Calibri" w:hAnsi="Calibri"/>
          <w:color w:val="1F497D" w:themeColor="text2"/>
          <w:sz w:val="22"/>
          <w:szCs w:val="22"/>
        </w:rPr>
      </w:pPr>
      <w:r w:rsidRPr="000C673E">
        <w:rPr>
          <w:rFonts w:ascii="Calibri" w:hAnsi="Calibri"/>
          <w:color w:val="1F497D" w:themeColor="text2"/>
          <w:sz w:val="22"/>
          <w:szCs w:val="22"/>
        </w:rPr>
        <w:sym w:font="Wingdings 2" w:char="F0A3"/>
      </w:r>
      <w:r w:rsidR="000C673E" w:rsidRPr="000C673E">
        <w:rPr>
          <w:rFonts w:ascii="Calibri" w:hAnsi="Calibri"/>
          <w:color w:val="1F497D" w:themeColor="text2"/>
          <w:sz w:val="22"/>
          <w:szCs w:val="22"/>
        </w:rPr>
        <w:t xml:space="preserve"> </w:t>
      </w:r>
      <w:bookmarkStart w:id="0" w:name="_GoBack"/>
      <w:bookmarkEnd w:id="0"/>
      <w:r w:rsidR="001C4FD4" w:rsidRPr="000C673E">
        <w:rPr>
          <w:rFonts w:ascii="Calibri" w:hAnsi="Calibri"/>
          <w:color w:val="1F497D" w:themeColor="text2"/>
          <w:sz w:val="22"/>
          <w:szCs w:val="22"/>
        </w:rPr>
        <w:t xml:space="preserve">RIB, statuts, </w:t>
      </w:r>
      <w:r w:rsidR="00C56AFF" w:rsidRPr="000C673E">
        <w:rPr>
          <w:rFonts w:ascii="Calibri" w:hAnsi="Calibri"/>
          <w:color w:val="1F497D" w:themeColor="text2"/>
          <w:sz w:val="22"/>
          <w:szCs w:val="22"/>
        </w:rPr>
        <w:t xml:space="preserve">bilans comptables certifiés </w:t>
      </w:r>
      <w:r w:rsidR="001C4FD4" w:rsidRPr="000C673E">
        <w:rPr>
          <w:rFonts w:ascii="Calibri" w:hAnsi="Calibri"/>
          <w:color w:val="1F497D" w:themeColor="text2"/>
          <w:sz w:val="22"/>
          <w:szCs w:val="22"/>
        </w:rPr>
        <w:t>et assurance</w:t>
      </w:r>
      <w:r w:rsidR="00C841AB" w:rsidRPr="000C673E">
        <w:rPr>
          <w:rFonts w:ascii="Calibri" w:hAnsi="Calibri"/>
          <w:color w:val="1F497D" w:themeColor="text2"/>
          <w:sz w:val="22"/>
          <w:szCs w:val="22"/>
        </w:rPr>
        <w:t>s</w:t>
      </w:r>
      <w:r w:rsidR="001C4FD4" w:rsidRPr="000C673E">
        <w:rPr>
          <w:rFonts w:ascii="Calibri" w:hAnsi="Calibri"/>
          <w:color w:val="1F497D" w:themeColor="text2"/>
          <w:sz w:val="22"/>
          <w:szCs w:val="22"/>
        </w:rPr>
        <w:t xml:space="preserve"> obligatoire</w:t>
      </w:r>
      <w:r w:rsidR="00C56AFF" w:rsidRPr="000C673E">
        <w:rPr>
          <w:rFonts w:ascii="Calibri" w:hAnsi="Calibri"/>
          <w:color w:val="1F497D" w:themeColor="text2"/>
          <w:sz w:val="22"/>
          <w:szCs w:val="22"/>
        </w:rPr>
        <w:t>s</w:t>
      </w:r>
      <w:r w:rsidR="000C673E">
        <w:rPr>
          <w:rFonts w:ascii="Calibri" w:hAnsi="Calibri"/>
          <w:color w:val="1F497D" w:themeColor="text2"/>
          <w:sz w:val="22"/>
          <w:szCs w:val="22"/>
        </w:rPr>
        <w:t>,</w:t>
      </w:r>
    </w:p>
    <w:p w:rsidR="001C4FD4" w:rsidRPr="00FA5469" w:rsidRDefault="001C4FD4" w:rsidP="00573359">
      <w:pPr>
        <w:autoSpaceDE w:val="0"/>
        <w:autoSpaceDN w:val="0"/>
        <w:adjustRightInd w:val="0"/>
        <w:jc w:val="both"/>
        <w:rPr>
          <w:rFonts w:ascii="Calibri" w:hAnsi="Calibri"/>
          <w:color w:val="1F497D" w:themeColor="text2"/>
          <w:sz w:val="22"/>
          <w:szCs w:val="22"/>
        </w:rPr>
      </w:pPr>
    </w:p>
    <w:p w:rsidR="008172F8" w:rsidRPr="00FA5469" w:rsidRDefault="001C4FD4" w:rsidP="00573359">
      <w:pPr>
        <w:autoSpaceDE w:val="0"/>
        <w:autoSpaceDN w:val="0"/>
        <w:adjustRightInd w:val="0"/>
        <w:jc w:val="both"/>
        <w:rPr>
          <w:rFonts w:ascii="Calibri" w:hAnsi="Calibri"/>
          <w:color w:val="1F497D" w:themeColor="text2"/>
          <w:sz w:val="22"/>
          <w:szCs w:val="22"/>
        </w:rPr>
      </w:pPr>
      <w:r w:rsidRPr="00FA5469">
        <w:rPr>
          <w:rFonts w:ascii="Calibri" w:hAnsi="Calibri"/>
          <w:color w:val="1F497D" w:themeColor="text2"/>
          <w:sz w:val="22"/>
          <w:szCs w:val="22"/>
        </w:rPr>
        <w:sym w:font="Wingdings 2" w:char="F0A3"/>
      </w:r>
      <w:r w:rsidR="000C673E">
        <w:rPr>
          <w:rFonts w:ascii="Calibri" w:hAnsi="Calibri"/>
          <w:color w:val="1F497D" w:themeColor="text2"/>
          <w:sz w:val="22"/>
          <w:szCs w:val="22"/>
        </w:rPr>
        <w:t xml:space="preserve"> </w:t>
      </w:r>
      <w:proofErr w:type="gramStart"/>
      <w:r w:rsidR="000C673E">
        <w:rPr>
          <w:rFonts w:ascii="Calibri" w:hAnsi="Calibri"/>
          <w:color w:val="1F497D" w:themeColor="text2"/>
          <w:sz w:val="22"/>
          <w:szCs w:val="22"/>
        </w:rPr>
        <w:t>la</w:t>
      </w:r>
      <w:proofErr w:type="gramEnd"/>
      <w:r w:rsidRPr="00FA5469">
        <w:rPr>
          <w:rFonts w:ascii="Calibri" w:hAnsi="Calibri"/>
          <w:color w:val="1F497D" w:themeColor="text2"/>
          <w:sz w:val="22"/>
          <w:szCs w:val="22"/>
        </w:rPr>
        <w:t xml:space="preserve"> fiche d’informations complémentaires par action</w:t>
      </w:r>
      <w:r w:rsidR="000C673E">
        <w:rPr>
          <w:rFonts w:ascii="Calibri" w:hAnsi="Calibri"/>
          <w:color w:val="1F497D" w:themeColor="text2"/>
          <w:sz w:val="22"/>
          <w:szCs w:val="22"/>
        </w:rPr>
        <w:t>.</w:t>
      </w:r>
    </w:p>
    <w:p w:rsidR="00573359" w:rsidRDefault="00573359" w:rsidP="00573359">
      <w:pPr>
        <w:autoSpaceDE w:val="0"/>
        <w:autoSpaceDN w:val="0"/>
        <w:adjustRightInd w:val="0"/>
        <w:jc w:val="both"/>
        <w:rPr>
          <w:rFonts w:ascii="Calibri" w:hAnsi="Calibri"/>
          <w:color w:val="1F497D" w:themeColor="text2"/>
          <w:sz w:val="22"/>
          <w:szCs w:val="22"/>
        </w:rPr>
      </w:pPr>
    </w:p>
    <w:p w:rsidR="00F0271A" w:rsidRPr="00FA5469" w:rsidRDefault="00F0271A" w:rsidP="00573359">
      <w:pPr>
        <w:autoSpaceDE w:val="0"/>
        <w:autoSpaceDN w:val="0"/>
        <w:adjustRightInd w:val="0"/>
        <w:jc w:val="both"/>
        <w:rPr>
          <w:rFonts w:ascii="Calibri" w:hAnsi="Calibri"/>
          <w:color w:val="1F497D" w:themeColor="text2"/>
          <w:sz w:val="22"/>
          <w:szCs w:val="22"/>
        </w:rPr>
      </w:pPr>
    </w:p>
    <w:p w:rsidR="00C841AB" w:rsidRPr="0049091F" w:rsidRDefault="00C841AB" w:rsidP="00C841AB">
      <w:pPr>
        <w:pStyle w:val="Paragraphedeliste"/>
        <w:numPr>
          <w:ilvl w:val="0"/>
          <w:numId w:val="25"/>
        </w:numPr>
        <w:autoSpaceDE w:val="0"/>
        <w:autoSpaceDN w:val="0"/>
        <w:adjustRightInd w:val="0"/>
        <w:jc w:val="both"/>
        <w:rPr>
          <w:rFonts w:ascii="Calibri" w:hAnsi="Calibri"/>
          <w:b/>
          <w:color w:val="1F497D" w:themeColor="text2"/>
        </w:rPr>
      </w:pPr>
      <w:r w:rsidRPr="0049091F">
        <w:rPr>
          <w:rFonts w:ascii="Calibri" w:hAnsi="Calibri"/>
          <w:b/>
          <w:color w:val="1F497D" w:themeColor="text2"/>
        </w:rPr>
        <w:t>Vous déposez une demande auprès de l’Etat (via le portail DAUPHIN), par action, vous devez joindre :</w:t>
      </w:r>
    </w:p>
    <w:p w:rsidR="00C841AB" w:rsidRPr="0049091F" w:rsidRDefault="00C841AB" w:rsidP="00C841AB">
      <w:pPr>
        <w:autoSpaceDE w:val="0"/>
        <w:autoSpaceDN w:val="0"/>
        <w:adjustRightInd w:val="0"/>
        <w:jc w:val="both"/>
        <w:rPr>
          <w:rFonts w:ascii="Calibri" w:hAnsi="Calibri"/>
          <w:color w:val="1F497D" w:themeColor="text2"/>
          <w:sz w:val="22"/>
          <w:szCs w:val="22"/>
        </w:rPr>
      </w:pPr>
    </w:p>
    <w:p w:rsidR="00C841AB" w:rsidRPr="0049091F" w:rsidRDefault="00C841AB" w:rsidP="00C841AB">
      <w:pPr>
        <w:autoSpaceDE w:val="0"/>
        <w:autoSpaceDN w:val="0"/>
        <w:adjustRightInd w:val="0"/>
        <w:jc w:val="both"/>
        <w:rPr>
          <w:rFonts w:ascii="Calibri" w:hAnsi="Calibri"/>
          <w:color w:val="1F497D" w:themeColor="text2"/>
          <w:sz w:val="22"/>
          <w:szCs w:val="22"/>
          <w:u w:val="single"/>
        </w:rPr>
      </w:pPr>
      <w:r w:rsidRPr="0049091F">
        <w:rPr>
          <w:rFonts w:ascii="Calibri" w:hAnsi="Calibri"/>
          <w:color w:val="1F497D" w:themeColor="text2"/>
          <w:sz w:val="22"/>
          <w:szCs w:val="22"/>
        </w:rPr>
        <w:sym w:font="Wingdings 2" w:char="F0A3"/>
      </w:r>
      <w:r w:rsidRPr="0049091F">
        <w:rPr>
          <w:rFonts w:ascii="Calibri" w:hAnsi="Calibri"/>
          <w:color w:val="1F497D" w:themeColor="text2"/>
          <w:sz w:val="22"/>
          <w:szCs w:val="22"/>
        </w:rPr>
        <w:t xml:space="preserve">  </w:t>
      </w:r>
      <w:r w:rsidRPr="0049091F">
        <w:rPr>
          <w:rFonts w:ascii="Calibri" w:hAnsi="Calibri"/>
          <w:b/>
          <w:color w:val="1F497D" w:themeColor="text2"/>
          <w:sz w:val="22"/>
          <w:szCs w:val="22"/>
          <w:u w:val="single"/>
        </w:rPr>
        <w:t>RIB, statuts, liste des dirigeants de la structure, attestation d’assurance,</w:t>
      </w:r>
      <w:r w:rsidR="005F6FD3">
        <w:rPr>
          <w:rFonts w:ascii="Calibri" w:hAnsi="Calibri"/>
          <w:b/>
          <w:color w:val="1F497D" w:themeColor="text2"/>
          <w:sz w:val="22"/>
          <w:szCs w:val="22"/>
          <w:u w:val="single"/>
        </w:rPr>
        <w:t xml:space="preserve"> comptes annuels de l’année 2021</w:t>
      </w:r>
      <w:r w:rsidRPr="0049091F">
        <w:rPr>
          <w:rFonts w:ascii="Calibri" w:hAnsi="Calibri"/>
          <w:b/>
          <w:color w:val="1F497D" w:themeColor="text2"/>
          <w:sz w:val="22"/>
          <w:szCs w:val="22"/>
          <w:u w:val="single"/>
        </w:rPr>
        <w:t>, rapport du commissaire aux comptes (le cas échéant), budget prévisionnel de la structure pour l’année 202</w:t>
      </w:r>
      <w:r w:rsidR="005F6FD3">
        <w:rPr>
          <w:rFonts w:ascii="Calibri" w:hAnsi="Calibri"/>
          <w:b/>
          <w:color w:val="1F497D" w:themeColor="text2"/>
          <w:sz w:val="22"/>
          <w:szCs w:val="22"/>
          <w:u w:val="single"/>
        </w:rPr>
        <w:t>2</w:t>
      </w:r>
      <w:r w:rsidRPr="0049091F">
        <w:rPr>
          <w:rFonts w:ascii="Calibri" w:hAnsi="Calibri"/>
          <w:color w:val="1F497D" w:themeColor="text2"/>
          <w:sz w:val="22"/>
          <w:szCs w:val="22"/>
          <w:u w:val="single"/>
        </w:rPr>
        <w:t>.</w:t>
      </w:r>
    </w:p>
    <w:p w:rsidR="00C841AB" w:rsidRPr="0049091F" w:rsidRDefault="00C841AB" w:rsidP="00C841AB">
      <w:pPr>
        <w:autoSpaceDE w:val="0"/>
        <w:autoSpaceDN w:val="0"/>
        <w:adjustRightInd w:val="0"/>
        <w:jc w:val="both"/>
        <w:rPr>
          <w:rFonts w:ascii="Calibri" w:hAnsi="Calibri"/>
          <w:color w:val="1F497D" w:themeColor="text2"/>
          <w:sz w:val="22"/>
          <w:szCs w:val="22"/>
        </w:rPr>
      </w:pPr>
    </w:p>
    <w:p w:rsidR="00C841AB" w:rsidRDefault="00C841AB" w:rsidP="00C841AB">
      <w:pPr>
        <w:autoSpaceDE w:val="0"/>
        <w:autoSpaceDN w:val="0"/>
        <w:adjustRightInd w:val="0"/>
        <w:jc w:val="both"/>
        <w:rPr>
          <w:rFonts w:ascii="Calibri" w:hAnsi="Calibri"/>
          <w:color w:val="1F497D" w:themeColor="text2"/>
          <w:sz w:val="22"/>
          <w:szCs w:val="22"/>
        </w:rPr>
      </w:pPr>
      <w:r w:rsidRPr="0049091F">
        <w:rPr>
          <w:rFonts w:ascii="Calibri" w:hAnsi="Calibri"/>
          <w:color w:val="1F497D" w:themeColor="text2"/>
          <w:sz w:val="22"/>
          <w:szCs w:val="22"/>
        </w:rPr>
        <w:sym w:font="Wingdings 2" w:char="F0A3"/>
      </w:r>
      <w:r w:rsidRPr="0049091F">
        <w:rPr>
          <w:rFonts w:ascii="Calibri" w:hAnsi="Calibri"/>
          <w:color w:val="1F497D" w:themeColor="text2"/>
          <w:sz w:val="22"/>
          <w:szCs w:val="22"/>
        </w:rPr>
        <w:t xml:space="preserve"> </w:t>
      </w:r>
      <w:r w:rsidR="00210633">
        <w:rPr>
          <w:rFonts w:ascii="Calibri" w:hAnsi="Calibri"/>
          <w:color w:val="1F497D" w:themeColor="text2"/>
          <w:sz w:val="22"/>
          <w:szCs w:val="22"/>
        </w:rPr>
        <w:t xml:space="preserve"> </w:t>
      </w:r>
      <w:r w:rsidRPr="0049091F">
        <w:rPr>
          <w:rFonts w:ascii="Calibri" w:hAnsi="Calibri"/>
          <w:color w:val="1F497D" w:themeColor="text2"/>
          <w:sz w:val="22"/>
          <w:szCs w:val="22"/>
        </w:rPr>
        <w:t>La fiche d’informations complémentaires par action.</w:t>
      </w:r>
    </w:p>
    <w:p w:rsidR="00177D76" w:rsidRDefault="00177D76" w:rsidP="00C841AB">
      <w:pPr>
        <w:autoSpaceDE w:val="0"/>
        <w:autoSpaceDN w:val="0"/>
        <w:adjustRightInd w:val="0"/>
        <w:jc w:val="both"/>
        <w:rPr>
          <w:rFonts w:ascii="Calibri" w:hAnsi="Calibri"/>
          <w:color w:val="1F497D" w:themeColor="text2"/>
          <w:sz w:val="22"/>
          <w:szCs w:val="22"/>
        </w:rPr>
      </w:pPr>
    </w:p>
    <w:p w:rsidR="00177D76" w:rsidRPr="00DE4EBD" w:rsidRDefault="00177D76" w:rsidP="00C841AB">
      <w:pPr>
        <w:autoSpaceDE w:val="0"/>
        <w:autoSpaceDN w:val="0"/>
        <w:adjustRightInd w:val="0"/>
        <w:jc w:val="both"/>
        <w:rPr>
          <w:rFonts w:ascii="Calibri" w:hAnsi="Calibri"/>
          <w:color w:val="1F497D" w:themeColor="text2"/>
          <w:sz w:val="22"/>
          <w:szCs w:val="22"/>
        </w:rPr>
      </w:pPr>
      <w:r w:rsidRPr="00DE4EBD">
        <w:rPr>
          <w:rFonts w:ascii="Calibri" w:hAnsi="Calibri"/>
          <w:color w:val="1F497D" w:themeColor="text2"/>
          <w:sz w:val="22"/>
          <w:szCs w:val="22"/>
        </w:rPr>
        <w:sym w:font="Wingdings 2" w:char="F0A3"/>
      </w:r>
      <w:r w:rsidRPr="00DE4EBD">
        <w:rPr>
          <w:rFonts w:ascii="Calibri" w:hAnsi="Calibri"/>
          <w:color w:val="1F497D" w:themeColor="text2"/>
          <w:sz w:val="22"/>
          <w:szCs w:val="22"/>
        </w:rPr>
        <w:t xml:space="preserve"> Le contrat d’engagement républicain des associations bénéficiant de subventions publiques.</w:t>
      </w:r>
    </w:p>
    <w:p w:rsidR="00C841AB" w:rsidRPr="0049091F" w:rsidRDefault="00C841AB" w:rsidP="00C841AB">
      <w:pPr>
        <w:autoSpaceDE w:val="0"/>
        <w:autoSpaceDN w:val="0"/>
        <w:adjustRightInd w:val="0"/>
        <w:jc w:val="both"/>
        <w:rPr>
          <w:rFonts w:ascii="Calibri" w:hAnsi="Calibri"/>
          <w:color w:val="1F497D" w:themeColor="text2"/>
          <w:sz w:val="22"/>
          <w:szCs w:val="22"/>
        </w:rPr>
      </w:pPr>
    </w:p>
    <w:p w:rsidR="00C841AB" w:rsidRPr="0049091F" w:rsidRDefault="00C841AB" w:rsidP="00C841AB">
      <w:pPr>
        <w:autoSpaceDE w:val="0"/>
        <w:autoSpaceDN w:val="0"/>
        <w:adjustRightInd w:val="0"/>
        <w:jc w:val="both"/>
        <w:rPr>
          <w:rFonts w:ascii="Calibri" w:hAnsi="Calibri"/>
          <w:color w:val="1F497D" w:themeColor="text2"/>
          <w:sz w:val="22"/>
          <w:szCs w:val="22"/>
        </w:rPr>
      </w:pPr>
      <w:r w:rsidRPr="0049091F">
        <w:rPr>
          <w:rFonts w:ascii="Calibri" w:hAnsi="Calibri"/>
          <w:color w:val="1F497D" w:themeColor="text2"/>
          <w:sz w:val="22"/>
          <w:szCs w:val="22"/>
        </w:rPr>
        <w:t>Un dossier CERFA sera automatiquement généré sur l’application.</w:t>
      </w:r>
    </w:p>
    <w:p w:rsidR="00C841AB" w:rsidRPr="0049091F" w:rsidRDefault="00C841AB" w:rsidP="00C841AB">
      <w:pPr>
        <w:spacing w:before="100" w:beforeAutospacing="1" w:after="100" w:afterAutospacing="1"/>
        <w:jc w:val="both"/>
        <w:rPr>
          <w:rFonts w:ascii="Calibri" w:hAnsi="Calibri"/>
          <w:color w:val="1F497D" w:themeColor="text2"/>
          <w:sz w:val="22"/>
          <w:szCs w:val="22"/>
        </w:rPr>
      </w:pPr>
      <w:r w:rsidRPr="0049091F">
        <w:rPr>
          <w:rFonts w:ascii="Calibri" w:hAnsi="Calibri"/>
          <w:color w:val="1F497D" w:themeColor="text2"/>
          <w:sz w:val="22"/>
          <w:szCs w:val="22"/>
        </w:rPr>
        <w:t>Le BUDGET PREVISIONNEL DE</w:t>
      </w:r>
      <w:r w:rsidR="00F0271A" w:rsidRPr="0049091F">
        <w:rPr>
          <w:rFonts w:ascii="Calibri" w:hAnsi="Calibri"/>
          <w:color w:val="1F497D" w:themeColor="text2"/>
          <w:sz w:val="22"/>
          <w:szCs w:val="22"/>
        </w:rPr>
        <w:t xml:space="preserve"> L’ACTION doit être rempli avec </w:t>
      </w:r>
      <w:r w:rsidRPr="0049091F">
        <w:rPr>
          <w:rFonts w:ascii="Calibri" w:hAnsi="Calibri"/>
          <w:color w:val="1F497D" w:themeColor="text2"/>
          <w:sz w:val="22"/>
          <w:szCs w:val="22"/>
        </w:rPr>
        <w:t>la plus grande attention car la sélection des financeurs conditionne l’acheminement de votre demande de subvention ver</w:t>
      </w:r>
      <w:r w:rsidR="00F0271A" w:rsidRPr="0049091F">
        <w:rPr>
          <w:rFonts w:ascii="Calibri" w:hAnsi="Calibri"/>
          <w:color w:val="1F497D" w:themeColor="text2"/>
          <w:sz w:val="22"/>
          <w:szCs w:val="22"/>
        </w:rPr>
        <w:t>s le bon service instructeur :</w:t>
      </w:r>
    </w:p>
    <w:p w:rsidR="00C841AB" w:rsidRPr="0049091F" w:rsidRDefault="00C841AB" w:rsidP="00C841AB">
      <w:pPr>
        <w:spacing w:before="100" w:beforeAutospacing="1" w:after="100" w:afterAutospacing="1"/>
        <w:jc w:val="both"/>
        <w:rPr>
          <w:rFonts w:ascii="Calibri" w:hAnsi="Calibri"/>
          <w:color w:val="1F497D" w:themeColor="text2"/>
          <w:sz w:val="22"/>
          <w:szCs w:val="22"/>
        </w:rPr>
      </w:pPr>
      <w:r w:rsidRPr="0049091F">
        <w:rPr>
          <w:rFonts w:ascii="Calibri" w:hAnsi="Calibri"/>
          <w:color w:val="1F497D" w:themeColor="text2"/>
          <w:sz w:val="22"/>
          <w:szCs w:val="22"/>
        </w:rPr>
        <w:t>Dans la partie PRODUITS, compte 74 – « SUBVENTIONS d’EXPLOITATION », vous pourrez solliciter les services en charge de la Politique de la Ville.</w:t>
      </w:r>
    </w:p>
    <w:p w:rsidR="00CD55CC" w:rsidRDefault="00CD55CC" w:rsidP="00CD55CC">
      <w:pPr>
        <w:jc w:val="center"/>
      </w:pPr>
      <w:r>
        <w:rPr>
          <w:noProof/>
        </w:rPr>
        <w:drawing>
          <wp:inline distT="0" distB="0" distL="0" distR="0" wp14:anchorId="1AD485D4" wp14:editId="661ECAFD">
            <wp:extent cx="3356841" cy="261675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3368182" cy="2625591"/>
                    </a:xfrm>
                    <a:prstGeom prst="rect">
                      <a:avLst/>
                    </a:prstGeom>
                  </pic:spPr>
                </pic:pic>
              </a:graphicData>
            </a:graphic>
          </wp:inline>
        </w:drawing>
      </w:r>
    </w:p>
    <w:p w:rsidR="00CD55CC" w:rsidRDefault="00CD55CC" w:rsidP="00CD55CC">
      <w:pPr>
        <w:jc w:val="center"/>
      </w:pPr>
    </w:p>
    <w:p w:rsidR="00240A54" w:rsidRDefault="00240A54" w:rsidP="00CD55CC">
      <w:pPr>
        <w:jc w:val="both"/>
      </w:pPr>
    </w:p>
    <w:p w:rsidR="00CD55CC" w:rsidRPr="00DE4EBD" w:rsidRDefault="007D35DA" w:rsidP="00CD55CC">
      <w:pPr>
        <w:jc w:val="both"/>
        <w:rPr>
          <w:rFonts w:ascii="Calibri" w:hAnsi="Calibri"/>
          <w:color w:val="1F497D" w:themeColor="text2"/>
          <w:sz w:val="22"/>
          <w:szCs w:val="22"/>
        </w:rPr>
      </w:pPr>
      <w:r>
        <w:rPr>
          <w:rFonts w:ascii="Calibri" w:hAnsi="Calibri"/>
          <w:color w:val="1F497D" w:themeColor="text2"/>
          <w:sz w:val="22"/>
          <w:szCs w:val="22"/>
        </w:rPr>
        <w:t>Ainsi</w:t>
      </w:r>
      <w:r w:rsidR="00CD55CC" w:rsidRPr="00DE4EBD">
        <w:rPr>
          <w:rFonts w:ascii="Calibri" w:hAnsi="Calibri"/>
          <w:color w:val="1F497D" w:themeColor="text2"/>
          <w:sz w:val="22"/>
          <w:szCs w:val="22"/>
        </w:rPr>
        <w:t>, si vous sollicitez un financement :</w:t>
      </w:r>
    </w:p>
    <w:p w:rsidR="00CD55CC" w:rsidRPr="00DE4EBD" w:rsidRDefault="00CD55CC" w:rsidP="00CD55CC">
      <w:pPr>
        <w:jc w:val="center"/>
        <w:rPr>
          <w:rFonts w:ascii="Calibri" w:hAnsi="Calibri"/>
          <w:color w:val="1F497D" w:themeColor="text2"/>
          <w:sz w:val="22"/>
          <w:szCs w:val="22"/>
        </w:rPr>
      </w:pPr>
    </w:p>
    <w:p w:rsidR="00CD55CC" w:rsidRPr="00DE4EBD" w:rsidRDefault="00CD55CC" w:rsidP="00CD55CC">
      <w:pPr>
        <w:jc w:val="both"/>
        <w:rPr>
          <w:rFonts w:ascii="Calibri" w:hAnsi="Calibri"/>
          <w:color w:val="1F497D" w:themeColor="text2"/>
          <w:sz w:val="22"/>
          <w:szCs w:val="22"/>
        </w:rPr>
      </w:pPr>
      <w:r w:rsidRPr="007D35DA">
        <w:rPr>
          <w:rFonts w:ascii="Calibri" w:hAnsi="Calibri"/>
          <w:b/>
          <w:color w:val="1F497D" w:themeColor="text2"/>
          <w:sz w:val="22"/>
          <w:szCs w:val="22"/>
        </w:rPr>
        <w:t>Auprès de l’Etat</w:t>
      </w:r>
      <w:r w:rsidRPr="00DE4EBD">
        <w:rPr>
          <w:rFonts w:ascii="Calibri" w:hAnsi="Calibri"/>
          <w:color w:val="1F497D" w:themeColor="text2"/>
          <w:sz w:val="22"/>
          <w:szCs w:val="22"/>
        </w:rPr>
        <w:t xml:space="preserve">, cliquez sur l’icône </w:t>
      </w:r>
      <w:r w:rsidRPr="00DE4EBD">
        <w:rPr>
          <w:rFonts w:ascii="Calibri" w:hAnsi="Calibri"/>
          <w:noProof/>
          <w:color w:val="1F497D" w:themeColor="text2"/>
          <w:sz w:val="22"/>
          <w:szCs w:val="22"/>
        </w:rPr>
        <w:drawing>
          <wp:inline distT="0" distB="0" distL="0" distR="0" wp14:anchorId="4484D9DF" wp14:editId="37A72983">
            <wp:extent cx="342900" cy="34290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342900" cy="342900"/>
                    </a:xfrm>
                    <a:prstGeom prst="rect">
                      <a:avLst/>
                    </a:prstGeom>
                  </pic:spPr>
                </pic:pic>
              </a:graphicData>
            </a:graphic>
          </wp:inline>
        </w:drawing>
      </w:r>
      <w:r w:rsidRPr="00DE4EBD">
        <w:rPr>
          <w:rFonts w:ascii="Calibri" w:hAnsi="Calibri"/>
          <w:color w:val="1F497D" w:themeColor="text2"/>
          <w:sz w:val="22"/>
          <w:szCs w:val="22"/>
        </w:rPr>
        <w:t xml:space="preserve">puis dans la zone de recherche : </w:t>
      </w:r>
    </w:p>
    <w:p w:rsidR="00CD55CC" w:rsidRPr="00DE4EBD" w:rsidRDefault="00CD55CC" w:rsidP="00CD55CC">
      <w:pPr>
        <w:jc w:val="both"/>
        <w:rPr>
          <w:rFonts w:ascii="Calibri" w:hAnsi="Calibri"/>
          <w:color w:val="1F497D" w:themeColor="text2"/>
          <w:sz w:val="22"/>
          <w:szCs w:val="22"/>
        </w:rPr>
      </w:pPr>
      <w:r w:rsidRPr="00DE4EBD">
        <w:rPr>
          <w:rFonts w:ascii="Calibri" w:hAnsi="Calibri"/>
          <w:color w:val="1F497D" w:themeColor="text2"/>
          <w:sz w:val="22"/>
          <w:szCs w:val="22"/>
        </w:rPr>
        <w:t>1 - tapez le numéro du département où se trouvent les QPV concernés par votre projet : 2A</w:t>
      </w:r>
    </w:p>
    <w:p w:rsidR="00CD55CC" w:rsidRPr="00DE4EBD" w:rsidRDefault="00CD55CC" w:rsidP="00CD55CC">
      <w:pPr>
        <w:jc w:val="both"/>
        <w:rPr>
          <w:rFonts w:ascii="Calibri" w:hAnsi="Calibri"/>
          <w:color w:val="1F497D" w:themeColor="text2"/>
          <w:sz w:val="22"/>
          <w:szCs w:val="22"/>
        </w:rPr>
      </w:pPr>
      <w:r w:rsidRPr="00DE4EBD">
        <w:rPr>
          <w:rFonts w:ascii="Calibri" w:hAnsi="Calibri"/>
          <w:color w:val="1F497D" w:themeColor="text2"/>
          <w:sz w:val="22"/>
          <w:szCs w:val="22"/>
        </w:rPr>
        <w:t>2 - dans le menu déroulant sélectionnez « 2A - ETAT-POLITIQUE-VILLE »</w:t>
      </w:r>
    </w:p>
    <w:p w:rsidR="00CD55CC" w:rsidRPr="00DE4EBD" w:rsidRDefault="00CD55CC" w:rsidP="00CD55CC">
      <w:pPr>
        <w:jc w:val="both"/>
        <w:rPr>
          <w:rFonts w:ascii="Calibri" w:hAnsi="Calibri"/>
          <w:color w:val="1F497D" w:themeColor="text2"/>
          <w:sz w:val="22"/>
          <w:szCs w:val="22"/>
        </w:rPr>
      </w:pPr>
      <w:r w:rsidRPr="00DE4EBD">
        <w:rPr>
          <w:rFonts w:ascii="Calibri" w:hAnsi="Calibri"/>
          <w:color w:val="1F497D" w:themeColor="text2"/>
          <w:sz w:val="22"/>
          <w:szCs w:val="22"/>
        </w:rPr>
        <w:lastRenderedPageBreak/>
        <w:t>3 - Inscrivez le montant demandé</w:t>
      </w:r>
    </w:p>
    <w:p w:rsidR="00CD55CC" w:rsidRPr="00DE4EBD" w:rsidRDefault="00CD55CC" w:rsidP="00CD55CC">
      <w:pPr>
        <w:jc w:val="both"/>
        <w:rPr>
          <w:rFonts w:ascii="Calibri" w:hAnsi="Calibri"/>
          <w:color w:val="1F497D" w:themeColor="text2"/>
          <w:sz w:val="22"/>
          <w:szCs w:val="22"/>
        </w:rPr>
      </w:pPr>
    </w:p>
    <w:p w:rsidR="007D35DA" w:rsidRDefault="007D35DA" w:rsidP="00CD55CC">
      <w:pPr>
        <w:jc w:val="both"/>
        <w:rPr>
          <w:rFonts w:ascii="Calibri" w:hAnsi="Calibri"/>
          <w:b/>
          <w:color w:val="1F497D" w:themeColor="text2"/>
          <w:sz w:val="22"/>
          <w:szCs w:val="22"/>
        </w:rPr>
      </w:pPr>
    </w:p>
    <w:p w:rsidR="007D35DA" w:rsidRDefault="007D35DA" w:rsidP="00CD55CC">
      <w:pPr>
        <w:jc w:val="both"/>
        <w:rPr>
          <w:rFonts w:ascii="Calibri" w:hAnsi="Calibri"/>
          <w:b/>
          <w:color w:val="1F497D" w:themeColor="text2"/>
          <w:sz w:val="22"/>
          <w:szCs w:val="22"/>
        </w:rPr>
      </w:pPr>
    </w:p>
    <w:p w:rsidR="007D35DA" w:rsidRDefault="007D35DA" w:rsidP="00CD55CC">
      <w:pPr>
        <w:jc w:val="both"/>
        <w:rPr>
          <w:rFonts w:ascii="Calibri" w:hAnsi="Calibri"/>
          <w:b/>
          <w:color w:val="1F497D" w:themeColor="text2"/>
          <w:sz w:val="22"/>
          <w:szCs w:val="22"/>
        </w:rPr>
      </w:pPr>
    </w:p>
    <w:p w:rsidR="007D35DA" w:rsidRDefault="007D35DA" w:rsidP="00CD55CC">
      <w:pPr>
        <w:jc w:val="both"/>
        <w:rPr>
          <w:rFonts w:ascii="Calibri" w:hAnsi="Calibri"/>
          <w:b/>
          <w:color w:val="1F497D" w:themeColor="text2"/>
          <w:sz w:val="22"/>
          <w:szCs w:val="22"/>
        </w:rPr>
      </w:pPr>
    </w:p>
    <w:p w:rsidR="00CD55CC" w:rsidRPr="00DE4EBD" w:rsidRDefault="00CD55CC" w:rsidP="00CD55CC">
      <w:pPr>
        <w:jc w:val="both"/>
        <w:rPr>
          <w:rFonts w:ascii="Calibri" w:hAnsi="Calibri"/>
          <w:color w:val="1F497D" w:themeColor="text2"/>
          <w:sz w:val="22"/>
          <w:szCs w:val="22"/>
        </w:rPr>
      </w:pPr>
      <w:r w:rsidRPr="007D35DA">
        <w:rPr>
          <w:rFonts w:ascii="Calibri" w:hAnsi="Calibri"/>
          <w:b/>
          <w:color w:val="1F497D" w:themeColor="text2"/>
          <w:sz w:val="22"/>
          <w:szCs w:val="22"/>
        </w:rPr>
        <w:t>Auprès de l’intercommunalité</w:t>
      </w:r>
      <w:r w:rsidRPr="00DE4EBD">
        <w:rPr>
          <w:rFonts w:ascii="Calibri" w:hAnsi="Calibri"/>
          <w:color w:val="1F497D" w:themeColor="text2"/>
          <w:sz w:val="22"/>
          <w:szCs w:val="22"/>
        </w:rPr>
        <w:t xml:space="preserve">, cliquez sur l’icône </w:t>
      </w:r>
      <w:r w:rsidRPr="00DE4EBD">
        <w:rPr>
          <w:rFonts w:ascii="Calibri" w:hAnsi="Calibri"/>
          <w:noProof/>
          <w:color w:val="1F497D" w:themeColor="text2"/>
          <w:sz w:val="22"/>
          <w:szCs w:val="22"/>
        </w:rPr>
        <w:drawing>
          <wp:inline distT="0" distB="0" distL="0" distR="0" wp14:anchorId="04830180" wp14:editId="30DD505C">
            <wp:extent cx="342900" cy="342900"/>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342900" cy="342900"/>
                    </a:xfrm>
                    <a:prstGeom prst="rect">
                      <a:avLst/>
                    </a:prstGeom>
                  </pic:spPr>
                </pic:pic>
              </a:graphicData>
            </a:graphic>
          </wp:inline>
        </w:drawing>
      </w:r>
      <w:r w:rsidRPr="00DE4EBD">
        <w:rPr>
          <w:rFonts w:ascii="Calibri" w:hAnsi="Calibri"/>
          <w:color w:val="1F497D" w:themeColor="text2"/>
          <w:sz w:val="22"/>
          <w:szCs w:val="22"/>
        </w:rPr>
        <w:t>puis dans la zone de recherche :</w:t>
      </w:r>
    </w:p>
    <w:p w:rsidR="00CD55CC" w:rsidRPr="00DE4EBD" w:rsidRDefault="00CD55CC" w:rsidP="00CD55CC">
      <w:pPr>
        <w:jc w:val="both"/>
        <w:rPr>
          <w:rFonts w:ascii="Calibri" w:hAnsi="Calibri"/>
          <w:color w:val="1F497D" w:themeColor="text2"/>
          <w:sz w:val="22"/>
          <w:szCs w:val="22"/>
        </w:rPr>
      </w:pPr>
      <w:r w:rsidRPr="00DE4EBD">
        <w:rPr>
          <w:rFonts w:ascii="Calibri" w:hAnsi="Calibri"/>
          <w:color w:val="1F497D" w:themeColor="text2"/>
          <w:sz w:val="22"/>
          <w:szCs w:val="22"/>
        </w:rPr>
        <w:t>1 - tapez le numéro du département où se trouvent les QPV concernés par votre projet</w:t>
      </w:r>
    </w:p>
    <w:p w:rsidR="00CD55CC" w:rsidRPr="00DE4EBD" w:rsidRDefault="00CD55CC" w:rsidP="00CD55CC">
      <w:pPr>
        <w:jc w:val="both"/>
        <w:rPr>
          <w:rFonts w:ascii="Calibri" w:hAnsi="Calibri"/>
          <w:color w:val="1F497D" w:themeColor="text2"/>
          <w:sz w:val="22"/>
          <w:szCs w:val="22"/>
        </w:rPr>
      </w:pPr>
      <w:r w:rsidRPr="00DE4EBD">
        <w:rPr>
          <w:rFonts w:ascii="Calibri" w:hAnsi="Calibri"/>
          <w:color w:val="1F497D" w:themeColor="text2"/>
          <w:sz w:val="22"/>
          <w:szCs w:val="22"/>
        </w:rPr>
        <w:t>2 - dans le menu déroulant sélectionnez « 20 – CA DU PAYS AJACCIEN » 3 - Inscrivez le montant demandé</w:t>
      </w:r>
    </w:p>
    <w:p w:rsidR="00CD55CC" w:rsidRPr="00DE4EBD" w:rsidRDefault="00CD55CC" w:rsidP="00CD55CC">
      <w:pPr>
        <w:jc w:val="both"/>
        <w:rPr>
          <w:rFonts w:ascii="Calibri" w:hAnsi="Calibri"/>
          <w:color w:val="1F497D" w:themeColor="text2"/>
          <w:sz w:val="22"/>
          <w:szCs w:val="22"/>
        </w:rPr>
      </w:pPr>
    </w:p>
    <w:p w:rsidR="00CD55CC" w:rsidRPr="00DE4EBD" w:rsidRDefault="00CD55CC" w:rsidP="00CD55CC">
      <w:pPr>
        <w:jc w:val="both"/>
        <w:rPr>
          <w:rFonts w:ascii="Calibri" w:hAnsi="Calibri"/>
          <w:color w:val="1F497D" w:themeColor="text2"/>
          <w:sz w:val="22"/>
          <w:szCs w:val="22"/>
        </w:rPr>
      </w:pPr>
      <w:r w:rsidRPr="007D35DA">
        <w:rPr>
          <w:rFonts w:ascii="Calibri" w:hAnsi="Calibri"/>
          <w:b/>
          <w:color w:val="1F497D" w:themeColor="text2"/>
          <w:sz w:val="22"/>
          <w:szCs w:val="22"/>
        </w:rPr>
        <w:t>Auprès de la commune</w:t>
      </w:r>
      <w:r w:rsidRPr="00DE4EBD">
        <w:rPr>
          <w:rFonts w:ascii="Calibri" w:hAnsi="Calibri"/>
          <w:color w:val="1F497D" w:themeColor="text2"/>
          <w:sz w:val="22"/>
          <w:szCs w:val="22"/>
        </w:rPr>
        <w:t xml:space="preserve">, cliquez sur l’icône </w:t>
      </w:r>
      <w:r w:rsidRPr="00DE4EBD">
        <w:rPr>
          <w:rFonts w:ascii="Calibri" w:hAnsi="Calibri"/>
          <w:noProof/>
          <w:color w:val="1F497D" w:themeColor="text2"/>
          <w:sz w:val="22"/>
          <w:szCs w:val="22"/>
        </w:rPr>
        <w:drawing>
          <wp:inline distT="0" distB="0" distL="0" distR="0" wp14:anchorId="3C72649C" wp14:editId="0B8A86F2">
            <wp:extent cx="342900" cy="342900"/>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342900" cy="342900"/>
                    </a:xfrm>
                    <a:prstGeom prst="rect">
                      <a:avLst/>
                    </a:prstGeom>
                  </pic:spPr>
                </pic:pic>
              </a:graphicData>
            </a:graphic>
          </wp:inline>
        </w:drawing>
      </w:r>
      <w:r w:rsidRPr="00DE4EBD">
        <w:rPr>
          <w:rFonts w:ascii="Calibri" w:hAnsi="Calibri"/>
          <w:color w:val="1F497D" w:themeColor="text2"/>
          <w:sz w:val="22"/>
          <w:szCs w:val="22"/>
        </w:rPr>
        <w:t>puis dans la zone de recherche </w:t>
      </w:r>
    </w:p>
    <w:p w:rsidR="00CD55CC" w:rsidRPr="00DE4EBD" w:rsidRDefault="00CD55CC" w:rsidP="00CD55CC">
      <w:pPr>
        <w:jc w:val="both"/>
        <w:rPr>
          <w:rFonts w:ascii="Calibri" w:hAnsi="Calibri"/>
          <w:color w:val="1F497D" w:themeColor="text2"/>
          <w:sz w:val="22"/>
          <w:szCs w:val="22"/>
        </w:rPr>
      </w:pPr>
      <w:r w:rsidRPr="00DE4EBD">
        <w:rPr>
          <w:rFonts w:ascii="Calibri" w:hAnsi="Calibri"/>
          <w:color w:val="1F497D" w:themeColor="text2"/>
          <w:sz w:val="22"/>
          <w:szCs w:val="22"/>
        </w:rPr>
        <w:t>1 - tapez le code postal de la commune où se trouvent les QPV concernés par votre projet</w:t>
      </w:r>
    </w:p>
    <w:p w:rsidR="00240A54" w:rsidRPr="00DE4EBD" w:rsidRDefault="00CD55CC" w:rsidP="00CD55CC">
      <w:pPr>
        <w:jc w:val="both"/>
        <w:rPr>
          <w:rFonts w:ascii="Calibri" w:hAnsi="Calibri"/>
          <w:color w:val="1F497D" w:themeColor="text2"/>
          <w:sz w:val="22"/>
          <w:szCs w:val="22"/>
        </w:rPr>
      </w:pPr>
      <w:r w:rsidRPr="00DE4EBD">
        <w:rPr>
          <w:rFonts w:ascii="Calibri" w:hAnsi="Calibri"/>
          <w:color w:val="1F497D" w:themeColor="text2"/>
          <w:sz w:val="22"/>
          <w:szCs w:val="22"/>
        </w:rPr>
        <w:t>2 - dans le menu déroulant sélectionnez « AJACCIO (CODE POSTAL)» (</w:t>
      </w:r>
      <w:r w:rsidR="00240A54" w:rsidRPr="00DE4EBD">
        <w:rPr>
          <w:rFonts w:ascii="Calibri" w:hAnsi="Calibri"/>
          <w:color w:val="1F497D" w:themeColor="text2"/>
          <w:sz w:val="22"/>
          <w:szCs w:val="22"/>
        </w:rPr>
        <w:t>AJACCIO 20000)</w:t>
      </w:r>
    </w:p>
    <w:p w:rsidR="00CD55CC" w:rsidRPr="00DE4EBD" w:rsidRDefault="00CD55CC" w:rsidP="00CD55CC">
      <w:pPr>
        <w:jc w:val="both"/>
        <w:rPr>
          <w:rFonts w:ascii="Calibri" w:hAnsi="Calibri"/>
          <w:color w:val="1F497D" w:themeColor="text2"/>
          <w:sz w:val="22"/>
          <w:szCs w:val="22"/>
        </w:rPr>
      </w:pPr>
      <w:r w:rsidRPr="00DE4EBD">
        <w:rPr>
          <w:rFonts w:ascii="Calibri" w:hAnsi="Calibri"/>
          <w:color w:val="1F497D" w:themeColor="text2"/>
          <w:sz w:val="22"/>
          <w:szCs w:val="22"/>
        </w:rPr>
        <w:t>3 - Inscrivez le montant demandé</w:t>
      </w:r>
    </w:p>
    <w:p w:rsidR="00CD55CC" w:rsidRPr="00DE4EBD" w:rsidRDefault="00CD55CC" w:rsidP="00CD55CC">
      <w:pPr>
        <w:jc w:val="both"/>
        <w:rPr>
          <w:rFonts w:ascii="Calibri" w:hAnsi="Calibri"/>
          <w:color w:val="1F497D" w:themeColor="text2"/>
          <w:sz w:val="22"/>
          <w:szCs w:val="22"/>
        </w:rPr>
      </w:pPr>
    </w:p>
    <w:p w:rsidR="00CD55CC" w:rsidRPr="00DE4EBD" w:rsidRDefault="00CD55CC" w:rsidP="00CD55CC">
      <w:pPr>
        <w:jc w:val="both"/>
        <w:rPr>
          <w:rFonts w:ascii="Calibri" w:hAnsi="Calibri"/>
          <w:color w:val="1F497D" w:themeColor="text2"/>
          <w:sz w:val="22"/>
          <w:szCs w:val="22"/>
        </w:rPr>
      </w:pPr>
      <w:r w:rsidRPr="007D35DA">
        <w:rPr>
          <w:rFonts w:ascii="Calibri" w:hAnsi="Calibri"/>
          <w:b/>
          <w:color w:val="1F497D" w:themeColor="text2"/>
          <w:sz w:val="22"/>
          <w:szCs w:val="22"/>
        </w:rPr>
        <w:t xml:space="preserve">Auprès de la </w:t>
      </w:r>
      <w:r w:rsidR="007D35DA" w:rsidRPr="007D35DA">
        <w:rPr>
          <w:rFonts w:ascii="Calibri" w:hAnsi="Calibri"/>
          <w:b/>
          <w:color w:val="1F497D" w:themeColor="text2"/>
          <w:sz w:val="22"/>
          <w:szCs w:val="22"/>
        </w:rPr>
        <w:t>Collectivité de Corse</w:t>
      </w:r>
      <w:r w:rsidRPr="00DE4EBD">
        <w:rPr>
          <w:rFonts w:ascii="Calibri" w:hAnsi="Calibri"/>
          <w:color w:val="1F497D" w:themeColor="text2"/>
          <w:sz w:val="22"/>
          <w:szCs w:val="22"/>
        </w:rPr>
        <w:t xml:space="preserve">, cliquez sur l’icône </w:t>
      </w:r>
      <w:r w:rsidRPr="00DE4EBD">
        <w:rPr>
          <w:rFonts w:ascii="Calibri" w:hAnsi="Calibri"/>
          <w:noProof/>
          <w:color w:val="1F497D" w:themeColor="text2"/>
          <w:sz w:val="22"/>
          <w:szCs w:val="22"/>
        </w:rPr>
        <w:drawing>
          <wp:inline distT="0" distB="0" distL="0" distR="0" wp14:anchorId="0AD0059D" wp14:editId="69740776">
            <wp:extent cx="342900" cy="342900"/>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342900" cy="342900"/>
                    </a:xfrm>
                    <a:prstGeom prst="rect">
                      <a:avLst/>
                    </a:prstGeom>
                  </pic:spPr>
                </pic:pic>
              </a:graphicData>
            </a:graphic>
          </wp:inline>
        </w:drawing>
      </w:r>
      <w:r w:rsidRPr="00DE4EBD">
        <w:rPr>
          <w:rFonts w:ascii="Calibri" w:hAnsi="Calibri"/>
          <w:color w:val="1F497D" w:themeColor="text2"/>
          <w:sz w:val="22"/>
          <w:szCs w:val="22"/>
        </w:rPr>
        <w:t>puis dans la zone de recherche :</w:t>
      </w:r>
    </w:p>
    <w:p w:rsidR="00CD55CC" w:rsidRPr="00DE4EBD" w:rsidRDefault="00CD55CC" w:rsidP="00CD55CC">
      <w:pPr>
        <w:jc w:val="both"/>
        <w:rPr>
          <w:rFonts w:ascii="Calibri" w:hAnsi="Calibri"/>
          <w:color w:val="1F497D" w:themeColor="text2"/>
          <w:sz w:val="22"/>
          <w:szCs w:val="22"/>
        </w:rPr>
      </w:pPr>
      <w:r w:rsidRPr="00DE4EBD">
        <w:rPr>
          <w:rFonts w:ascii="Calibri" w:hAnsi="Calibri"/>
          <w:color w:val="1F497D" w:themeColor="text2"/>
          <w:sz w:val="22"/>
          <w:szCs w:val="22"/>
        </w:rPr>
        <w:t>1 - tapez le nom de la région où se trouvent les QPV concernés par votre projet</w:t>
      </w:r>
    </w:p>
    <w:p w:rsidR="00CD55CC" w:rsidRPr="00DE4EBD" w:rsidRDefault="00CD55CC" w:rsidP="00CD55CC">
      <w:pPr>
        <w:jc w:val="both"/>
        <w:rPr>
          <w:rFonts w:ascii="Calibri" w:hAnsi="Calibri"/>
          <w:color w:val="1F497D" w:themeColor="text2"/>
          <w:sz w:val="22"/>
          <w:szCs w:val="22"/>
        </w:rPr>
      </w:pPr>
      <w:r w:rsidRPr="00DE4EBD">
        <w:rPr>
          <w:rFonts w:ascii="Calibri" w:hAnsi="Calibri"/>
          <w:color w:val="1F497D" w:themeColor="text2"/>
          <w:sz w:val="22"/>
          <w:szCs w:val="22"/>
        </w:rPr>
        <w:t xml:space="preserve">2 - dans le menu déroulant sélectionnez « CORSE (CONSEIL REGIONAL)» </w:t>
      </w:r>
    </w:p>
    <w:p w:rsidR="00CD55CC" w:rsidRPr="00DE4EBD" w:rsidRDefault="00CD55CC" w:rsidP="00CD55CC">
      <w:pPr>
        <w:jc w:val="both"/>
        <w:rPr>
          <w:rFonts w:ascii="Calibri" w:hAnsi="Calibri"/>
          <w:color w:val="1F497D" w:themeColor="text2"/>
          <w:sz w:val="22"/>
          <w:szCs w:val="22"/>
        </w:rPr>
      </w:pPr>
      <w:r w:rsidRPr="00DE4EBD">
        <w:rPr>
          <w:rFonts w:ascii="Calibri" w:hAnsi="Calibri"/>
          <w:color w:val="1F497D" w:themeColor="text2"/>
          <w:sz w:val="22"/>
          <w:szCs w:val="22"/>
        </w:rPr>
        <w:t>3 - Inscrivez le montant demandé</w:t>
      </w:r>
    </w:p>
    <w:p w:rsidR="00573359" w:rsidRPr="00177D76" w:rsidRDefault="00573359" w:rsidP="00573359">
      <w:pPr>
        <w:autoSpaceDE w:val="0"/>
        <w:autoSpaceDN w:val="0"/>
        <w:adjustRightInd w:val="0"/>
        <w:jc w:val="both"/>
        <w:rPr>
          <w:rFonts w:ascii="Calibri" w:hAnsi="Calibri"/>
          <w:color w:val="00B050"/>
          <w:sz w:val="22"/>
          <w:szCs w:val="22"/>
        </w:rPr>
      </w:pPr>
    </w:p>
    <w:p w:rsidR="00573359" w:rsidRPr="00177D76" w:rsidRDefault="00573359" w:rsidP="00573359">
      <w:pPr>
        <w:autoSpaceDE w:val="0"/>
        <w:autoSpaceDN w:val="0"/>
        <w:adjustRightInd w:val="0"/>
        <w:jc w:val="both"/>
        <w:rPr>
          <w:rFonts w:ascii="Calibri" w:hAnsi="Calibri"/>
          <w:color w:val="00B050"/>
          <w:sz w:val="22"/>
          <w:szCs w:val="22"/>
        </w:rPr>
      </w:pPr>
    </w:p>
    <w:p w:rsidR="00573359" w:rsidRPr="00177D76" w:rsidRDefault="00573359" w:rsidP="00573359">
      <w:pPr>
        <w:autoSpaceDE w:val="0"/>
        <w:autoSpaceDN w:val="0"/>
        <w:adjustRightInd w:val="0"/>
        <w:jc w:val="both"/>
        <w:rPr>
          <w:rFonts w:ascii="Calibri" w:hAnsi="Calibri"/>
          <w:color w:val="00B050"/>
          <w:sz w:val="22"/>
          <w:szCs w:val="22"/>
        </w:rPr>
      </w:pPr>
    </w:p>
    <w:sectPr w:rsidR="00573359" w:rsidRPr="00177D76" w:rsidSect="00246E6A">
      <w:footerReference w:type="default" r:id="rId26"/>
      <w:pgSz w:w="11906" w:h="16838"/>
      <w:pgMar w:top="568" w:right="991" w:bottom="284" w:left="851" w:header="567" w:footer="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1208" w:rsidRDefault="008C1208" w:rsidP="00463946">
      <w:r>
        <w:separator/>
      </w:r>
    </w:p>
  </w:endnote>
  <w:endnote w:type="continuationSeparator" w:id="0">
    <w:p w:rsidR="008C1208" w:rsidRDefault="008C1208" w:rsidP="004639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Univers LT Std">
    <w:altName w:val="Univers LT Std"/>
    <w:panose1 w:val="00000000000000000000"/>
    <w:charset w:val="00"/>
    <w:family w:val="swiss"/>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7538413"/>
      <w:docPartObj>
        <w:docPartGallery w:val="Page Numbers (Bottom of Page)"/>
        <w:docPartUnique/>
      </w:docPartObj>
    </w:sdtPr>
    <w:sdtEndPr/>
    <w:sdtContent>
      <w:p w:rsidR="008D1F10" w:rsidRDefault="008D1F10">
        <w:pPr>
          <w:pStyle w:val="Pieddepage"/>
        </w:pPr>
        <w:r>
          <w:t xml:space="preserve">                                                                                                                                                                     </w:t>
        </w:r>
        <w:r w:rsidR="00285851">
          <w:fldChar w:fldCharType="begin"/>
        </w:r>
        <w:r w:rsidR="009F2E6B">
          <w:instrText>PAGE   \* MERGEFORMAT</w:instrText>
        </w:r>
        <w:r w:rsidR="00285851">
          <w:fldChar w:fldCharType="separate"/>
        </w:r>
        <w:r w:rsidR="00151114">
          <w:rPr>
            <w:noProof/>
          </w:rPr>
          <w:t>6</w:t>
        </w:r>
        <w:r w:rsidR="00285851">
          <w:rPr>
            <w:noProof/>
          </w:rPr>
          <w:fldChar w:fldCharType="end"/>
        </w:r>
      </w:p>
    </w:sdtContent>
  </w:sdt>
  <w:p w:rsidR="008D1F10" w:rsidRDefault="008D1F1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1208" w:rsidRDefault="008C1208" w:rsidP="00463946">
      <w:r>
        <w:separator/>
      </w:r>
    </w:p>
  </w:footnote>
  <w:footnote w:type="continuationSeparator" w:id="0">
    <w:p w:rsidR="008C1208" w:rsidRDefault="008C1208" w:rsidP="004639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822AC"/>
    <w:multiLevelType w:val="hybridMultilevel"/>
    <w:tmpl w:val="E93AEE32"/>
    <w:lvl w:ilvl="0" w:tplc="B694EAEC">
      <w:start w:val="1"/>
      <w:numFmt w:val="decimal"/>
      <w:lvlText w:val="%1."/>
      <w:lvlJc w:val="left"/>
      <w:pPr>
        <w:ind w:left="502" w:hanging="360"/>
      </w:pPr>
      <w:rPr>
        <w:rFonts w:hint="default"/>
        <w:sz w:val="28"/>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1">
    <w:nsid w:val="0636767A"/>
    <w:multiLevelType w:val="hybridMultilevel"/>
    <w:tmpl w:val="FB82665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BE32666"/>
    <w:multiLevelType w:val="hybridMultilevel"/>
    <w:tmpl w:val="A74445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D594296"/>
    <w:multiLevelType w:val="hybridMultilevel"/>
    <w:tmpl w:val="EA40543E"/>
    <w:lvl w:ilvl="0" w:tplc="815E7376">
      <w:start w:val="1"/>
      <w:numFmt w:val="bullet"/>
      <w:lvlText w:val="-"/>
      <w:lvlJc w:val="left"/>
      <w:pPr>
        <w:ind w:left="720" w:hanging="360"/>
      </w:pPr>
      <w:rPr>
        <w:rFonts w:ascii="Times New Roman" w:eastAsia="Batang"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9B20A59"/>
    <w:multiLevelType w:val="hybridMultilevel"/>
    <w:tmpl w:val="5022B0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B4B33F7"/>
    <w:multiLevelType w:val="hybridMultilevel"/>
    <w:tmpl w:val="59104774"/>
    <w:lvl w:ilvl="0" w:tplc="7E0ACB1E">
      <w:start w:val="1"/>
      <w:numFmt w:val="bullet"/>
      <w:lvlText w:val=""/>
      <w:lvlJc w:val="left"/>
      <w:pPr>
        <w:ind w:left="1440" w:hanging="360"/>
      </w:pPr>
      <w:rPr>
        <w:rFonts w:ascii="Symbol" w:hAnsi="Symbol" w:hint="default"/>
        <w:color w:val="002060"/>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
    <w:nsid w:val="1F0418A0"/>
    <w:multiLevelType w:val="hybridMultilevel"/>
    <w:tmpl w:val="E46242C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23245F73"/>
    <w:multiLevelType w:val="hybridMultilevel"/>
    <w:tmpl w:val="01E64562"/>
    <w:lvl w:ilvl="0" w:tplc="374E0026">
      <w:start w:val="3"/>
      <w:numFmt w:val="bullet"/>
      <w:lvlText w:val=""/>
      <w:lvlJc w:val="left"/>
      <w:pPr>
        <w:tabs>
          <w:tab w:val="num" w:pos="1065"/>
        </w:tabs>
        <w:ind w:left="1065" w:hanging="360"/>
      </w:pPr>
      <w:rPr>
        <w:rFonts w:ascii="Symbol" w:eastAsia="Times New Roman" w:hAnsi="Symbol" w:cs="Arial" w:hint="default"/>
      </w:rPr>
    </w:lvl>
    <w:lvl w:ilvl="1" w:tplc="040C0003" w:tentative="1">
      <w:start w:val="1"/>
      <w:numFmt w:val="bullet"/>
      <w:lvlText w:val="o"/>
      <w:lvlJc w:val="left"/>
      <w:pPr>
        <w:tabs>
          <w:tab w:val="num" w:pos="1785"/>
        </w:tabs>
        <w:ind w:left="1785" w:hanging="360"/>
      </w:pPr>
      <w:rPr>
        <w:rFonts w:ascii="Courier New" w:hAnsi="Courier New" w:cs="Courier New"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cs="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cs="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abstractNum w:abstractNumId="8">
    <w:nsid w:val="25D81952"/>
    <w:multiLevelType w:val="hybridMultilevel"/>
    <w:tmpl w:val="24F885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8A62C74"/>
    <w:multiLevelType w:val="hybridMultilevel"/>
    <w:tmpl w:val="B080B49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D8450DC"/>
    <w:multiLevelType w:val="hybridMultilevel"/>
    <w:tmpl w:val="E46242C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36437701"/>
    <w:multiLevelType w:val="hybridMultilevel"/>
    <w:tmpl w:val="8750AD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37C37E08"/>
    <w:multiLevelType w:val="hybridMultilevel"/>
    <w:tmpl w:val="5E2C1AB4"/>
    <w:lvl w:ilvl="0" w:tplc="040C0011">
      <w:start w:val="4"/>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417B3B6F"/>
    <w:multiLevelType w:val="hybridMultilevel"/>
    <w:tmpl w:val="E272C198"/>
    <w:lvl w:ilvl="0" w:tplc="CBDEB652">
      <w:start w:val="1"/>
      <w:numFmt w:val="decimal"/>
      <w:lvlText w:val="%1)"/>
      <w:lvlJc w:val="left"/>
      <w:pPr>
        <w:tabs>
          <w:tab w:val="num" w:pos="1065"/>
        </w:tabs>
        <w:ind w:left="1065" w:hanging="360"/>
      </w:pPr>
      <w:rPr>
        <w:rFonts w:hint="default"/>
      </w:rPr>
    </w:lvl>
    <w:lvl w:ilvl="1" w:tplc="040C0019" w:tentative="1">
      <w:start w:val="1"/>
      <w:numFmt w:val="lowerLetter"/>
      <w:lvlText w:val="%2."/>
      <w:lvlJc w:val="left"/>
      <w:pPr>
        <w:tabs>
          <w:tab w:val="num" w:pos="1785"/>
        </w:tabs>
        <w:ind w:left="1785" w:hanging="360"/>
      </w:pPr>
    </w:lvl>
    <w:lvl w:ilvl="2" w:tplc="040C001B" w:tentative="1">
      <w:start w:val="1"/>
      <w:numFmt w:val="lowerRoman"/>
      <w:lvlText w:val="%3."/>
      <w:lvlJc w:val="right"/>
      <w:pPr>
        <w:tabs>
          <w:tab w:val="num" w:pos="2505"/>
        </w:tabs>
        <w:ind w:left="2505" w:hanging="180"/>
      </w:pPr>
    </w:lvl>
    <w:lvl w:ilvl="3" w:tplc="040C000F" w:tentative="1">
      <w:start w:val="1"/>
      <w:numFmt w:val="decimal"/>
      <w:lvlText w:val="%4."/>
      <w:lvlJc w:val="left"/>
      <w:pPr>
        <w:tabs>
          <w:tab w:val="num" w:pos="3225"/>
        </w:tabs>
        <w:ind w:left="3225" w:hanging="360"/>
      </w:pPr>
    </w:lvl>
    <w:lvl w:ilvl="4" w:tplc="040C0019" w:tentative="1">
      <w:start w:val="1"/>
      <w:numFmt w:val="lowerLetter"/>
      <w:lvlText w:val="%5."/>
      <w:lvlJc w:val="left"/>
      <w:pPr>
        <w:tabs>
          <w:tab w:val="num" w:pos="3945"/>
        </w:tabs>
        <w:ind w:left="3945" w:hanging="360"/>
      </w:pPr>
    </w:lvl>
    <w:lvl w:ilvl="5" w:tplc="040C001B" w:tentative="1">
      <w:start w:val="1"/>
      <w:numFmt w:val="lowerRoman"/>
      <w:lvlText w:val="%6."/>
      <w:lvlJc w:val="right"/>
      <w:pPr>
        <w:tabs>
          <w:tab w:val="num" w:pos="4665"/>
        </w:tabs>
        <w:ind w:left="4665" w:hanging="180"/>
      </w:pPr>
    </w:lvl>
    <w:lvl w:ilvl="6" w:tplc="040C000F" w:tentative="1">
      <w:start w:val="1"/>
      <w:numFmt w:val="decimal"/>
      <w:lvlText w:val="%7."/>
      <w:lvlJc w:val="left"/>
      <w:pPr>
        <w:tabs>
          <w:tab w:val="num" w:pos="5385"/>
        </w:tabs>
        <w:ind w:left="5385" w:hanging="360"/>
      </w:pPr>
    </w:lvl>
    <w:lvl w:ilvl="7" w:tplc="040C0019" w:tentative="1">
      <w:start w:val="1"/>
      <w:numFmt w:val="lowerLetter"/>
      <w:lvlText w:val="%8."/>
      <w:lvlJc w:val="left"/>
      <w:pPr>
        <w:tabs>
          <w:tab w:val="num" w:pos="6105"/>
        </w:tabs>
        <w:ind w:left="6105" w:hanging="360"/>
      </w:pPr>
    </w:lvl>
    <w:lvl w:ilvl="8" w:tplc="040C001B" w:tentative="1">
      <w:start w:val="1"/>
      <w:numFmt w:val="lowerRoman"/>
      <w:lvlText w:val="%9."/>
      <w:lvlJc w:val="right"/>
      <w:pPr>
        <w:tabs>
          <w:tab w:val="num" w:pos="6825"/>
        </w:tabs>
        <w:ind w:left="6825" w:hanging="180"/>
      </w:pPr>
    </w:lvl>
  </w:abstractNum>
  <w:abstractNum w:abstractNumId="14">
    <w:nsid w:val="46055F88"/>
    <w:multiLevelType w:val="hybridMultilevel"/>
    <w:tmpl w:val="AFF497AE"/>
    <w:lvl w:ilvl="0" w:tplc="161ED71A">
      <w:start w:val="1"/>
      <w:numFmt w:val="decimal"/>
      <w:lvlText w:val="%1."/>
      <w:lvlJc w:val="left"/>
      <w:pPr>
        <w:ind w:left="1425" w:hanging="360"/>
      </w:pPr>
      <w:rPr>
        <w:rFonts w:hint="default"/>
      </w:rPr>
    </w:lvl>
    <w:lvl w:ilvl="1" w:tplc="040C0019" w:tentative="1">
      <w:start w:val="1"/>
      <w:numFmt w:val="lowerLetter"/>
      <w:lvlText w:val="%2."/>
      <w:lvlJc w:val="left"/>
      <w:pPr>
        <w:ind w:left="2145" w:hanging="360"/>
      </w:pPr>
    </w:lvl>
    <w:lvl w:ilvl="2" w:tplc="040C001B" w:tentative="1">
      <w:start w:val="1"/>
      <w:numFmt w:val="lowerRoman"/>
      <w:lvlText w:val="%3."/>
      <w:lvlJc w:val="right"/>
      <w:pPr>
        <w:ind w:left="2865" w:hanging="180"/>
      </w:pPr>
    </w:lvl>
    <w:lvl w:ilvl="3" w:tplc="040C000F" w:tentative="1">
      <w:start w:val="1"/>
      <w:numFmt w:val="decimal"/>
      <w:lvlText w:val="%4."/>
      <w:lvlJc w:val="left"/>
      <w:pPr>
        <w:ind w:left="3585" w:hanging="360"/>
      </w:pPr>
    </w:lvl>
    <w:lvl w:ilvl="4" w:tplc="040C0019" w:tentative="1">
      <w:start w:val="1"/>
      <w:numFmt w:val="lowerLetter"/>
      <w:lvlText w:val="%5."/>
      <w:lvlJc w:val="left"/>
      <w:pPr>
        <w:ind w:left="4305" w:hanging="360"/>
      </w:pPr>
    </w:lvl>
    <w:lvl w:ilvl="5" w:tplc="040C001B" w:tentative="1">
      <w:start w:val="1"/>
      <w:numFmt w:val="lowerRoman"/>
      <w:lvlText w:val="%6."/>
      <w:lvlJc w:val="right"/>
      <w:pPr>
        <w:ind w:left="5025" w:hanging="180"/>
      </w:pPr>
    </w:lvl>
    <w:lvl w:ilvl="6" w:tplc="040C000F" w:tentative="1">
      <w:start w:val="1"/>
      <w:numFmt w:val="decimal"/>
      <w:lvlText w:val="%7."/>
      <w:lvlJc w:val="left"/>
      <w:pPr>
        <w:ind w:left="5745" w:hanging="360"/>
      </w:pPr>
    </w:lvl>
    <w:lvl w:ilvl="7" w:tplc="040C0019" w:tentative="1">
      <w:start w:val="1"/>
      <w:numFmt w:val="lowerLetter"/>
      <w:lvlText w:val="%8."/>
      <w:lvlJc w:val="left"/>
      <w:pPr>
        <w:ind w:left="6465" w:hanging="360"/>
      </w:pPr>
    </w:lvl>
    <w:lvl w:ilvl="8" w:tplc="040C001B" w:tentative="1">
      <w:start w:val="1"/>
      <w:numFmt w:val="lowerRoman"/>
      <w:lvlText w:val="%9."/>
      <w:lvlJc w:val="right"/>
      <w:pPr>
        <w:ind w:left="7185" w:hanging="180"/>
      </w:pPr>
    </w:lvl>
  </w:abstractNum>
  <w:abstractNum w:abstractNumId="15">
    <w:nsid w:val="4A101451"/>
    <w:multiLevelType w:val="hybridMultilevel"/>
    <w:tmpl w:val="1FAEAB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4F9C5039"/>
    <w:multiLevelType w:val="hybridMultilevel"/>
    <w:tmpl w:val="D9981F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51E50AFA"/>
    <w:multiLevelType w:val="hybridMultilevel"/>
    <w:tmpl w:val="CD20D4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52CA60C7"/>
    <w:multiLevelType w:val="hybridMultilevel"/>
    <w:tmpl w:val="7E306782"/>
    <w:lvl w:ilvl="0" w:tplc="5942B2E4">
      <w:numFmt w:val="bullet"/>
      <w:lvlText w:val="-"/>
      <w:lvlJc w:val="left"/>
      <w:pPr>
        <w:ind w:left="720" w:hanging="360"/>
      </w:pPr>
      <w:rPr>
        <w:rFonts w:ascii="Calibri" w:eastAsia="Batang"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5C3948D8"/>
    <w:multiLevelType w:val="hybridMultilevel"/>
    <w:tmpl w:val="88C0B510"/>
    <w:lvl w:ilvl="0" w:tplc="C4D6DFDA">
      <w:start w:val="1"/>
      <w:numFmt w:val="bullet"/>
      <w:lvlText w:val="•"/>
      <w:lvlJc w:val="left"/>
      <w:pPr>
        <w:tabs>
          <w:tab w:val="num" w:pos="720"/>
        </w:tabs>
        <w:ind w:left="720" w:hanging="360"/>
      </w:pPr>
      <w:rPr>
        <w:rFonts w:ascii="Arial" w:hAnsi="Arial" w:hint="default"/>
      </w:rPr>
    </w:lvl>
    <w:lvl w:ilvl="1" w:tplc="5B148F24" w:tentative="1">
      <w:start w:val="1"/>
      <w:numFmt w:val="bullet"/>
      <w:lvlText w:val="•"/>
      <w:lvlJc w:val="left"/>
      <w:pPr>
        <w:tabs>
          <w:tab w:val="num" w:pos="1440"/>
        </w:tabs>
        <w:ind w:left="1440" w:hanging="360"/>
      </w:pPr>
      <w:rPr>
        <w:rFonts w:ascii="Arial" w:hAnsi="Arial" w:hint="default"/>
      </w:rPr>
    </w:lvl>
    <w:lvl w:ilvl="2" w:tplc="DCB235FA" w:tentative="1">
      <w:start w:val="1"/>
      <w:numFmt w:val="bullet"/>
      <w:lvlText w:val="•"/>
      <w:lvlJc w:val="left"/>
      <w:pPr>
        <w:tabs>
          <w:tab w:val="num" w:pos="2160"/>
        </w:tabs>
        <w:ind w:left="2160" w:hanging="360"/>
      </w:pPr>
      <w:rPr>
        <w:rFonts w:ascii="Arial" w:hAnsi="Arial" w:hint="default"/>
      </w:rPr>
    </w:lvl>
    <w:lvl w:ilvl="3" w:tplc="20CA6F76" w:tentative="1">
      <w:start w:val="1"/>
      <w:numFmt w:val="bullet"/>
      <w:lvlText w:val="•"/>
      <w:lvlJc w:val="left"/>
      <w:pPr>
        <w:tabs>
          <w:tab w:val="num" w:pos="2880"/>
        </w:tabs>
        <w:ind w:left="2880" w:hanging="360"/>
      </w:pPr>
      <w:rPr>
        <w:rFonts w:ascii="Arial" w:hAnsi="Arial" w:hint="default"/>
      </w:rPr>
    </w:lvl>
    <w:lvl w:ilvl="4" w:tplc="861430A0" w:tentative="1">
      <w:start w:val="1"/>
      <w:numFmt w:val="bullet"/>
      <w:lvlText w:val="•"/>
      <w:lvlJc w:val="left"/>
      <w:pPr>
        <w:tabs>
          <w:tab w:val="num" w:pos="3600"/>
        </w:tabs>
        <w:ind w:left="3600" w:hanging="360"/>
      </w:pPr>
      <w:rPr>
        <w:rFonts w:ascii="Arial" w:hAnsi="Arial" w:hint="default"/>
      </w:rPr>
    </w:lvl>
    <w:lvl w:ilvl="5" w:tplc="BCE40AEE" w:tentative="1">
      <w:start w:val="1"/>
      <w:numFmt w:val="bullet"/>
      <w:lvlText w:val="•"/>
      <w:lvlJc w:val="left"/>
      <w:pPr>
        <w:tabs>
          <w:tab w:val="num" w:pos="4320"/>
        </w:tabs>
        <w:ind w:left="4320" w:hanging="360"/>
      </w:pPr>
      <w:rPr>
        <w:rFonts w:ascii="Arial" w:hAnsi="Arial" w:hint="default"/>
      </w:rPr>
    </w:lvl>
    <w:lvl w:ilvl="6" w:tplc="AE66F486" w:tentative="1">
      <w:start w:val="1"/>
      <w:numFmt w:val="bullet"/>
      <w:lvlText w:val="•"/>
      <w:lvlJc w:val="left"/>
      <w:pPr>
        <w:tabs>
          <w:tab w:val="num" w:pos="5040"/>
        </w:tabs>
        <w:ind w:left="5040" w:hanging="360"/>
      </w:pPr>
      <w:rPr>
        <w:rFonts w:ascii="Arial" w:hAnsi="Arial" w:hint="default"/>
      </w:rPr>
    </w:lvl>
    <w:lvl w:ilvl="7" w:tplc="454870B0" w:tentative="1">
      <w:start w:val="1"/>
      <w:numFmt w:val="bullet"/>
      <w:lvlText w:val="•"/>
      <w:lvlJc w:val="left"/>
      <w:pPr>
        <w:tabs>
          <w:tab w:val="num" w:pos="5760"/>
        </w:tabs>
        <w:ind w:left="5760" w:hanging="360"/>
      </w:pPr>
      <w:rPr>
        <w:rFonts w:ascii="Arial" w:hAnsi="Arial" w:hint="default"/>
      </w:rPr>
    </w:lvl>
    <w:lvl w:ilvl="8" w:tplc="6C1CC89A" w:tentative="1">
      <w:start w:val="1"/>
      <w:numFmt w:val="bullet"/>
      <w:lvlText w:val="•"/>
      <w:lvlJc w:val="left"/>
      <w:pPr>
        <w:tabs>
          <w:tab w:val="num" w:pos="6480"/>
        </w:tabs>
        <w:ind w:left="6480" w:hanging="360"/>
      </w:pPr>
      <w:rPr>
        <w:rFonts w:ascii="Arial" w:hAnsi="Arial" w:hint="default"/>
      </w:rPr>
    </w:lvl>
  </w:abstractNum>
  <w:abstractNum w:abstractNumId="20">
    <w:nsid w:val="5D8748B8"/>
    <w:multiLevelType w:val="hybridMultilevel"/>
    <w:tmpl w:val="06D47502"/>
    <w:lvl w:ilvl="0" w:tplc="23D04FD4">
      <w:start w:val="1"/>
      <w:numFmt w:val="decimal"/>
      <w:lvlText w:val="%1."/>
      <w:lvlJc w:val="left"/>
      <w:pPr>
        <w:ind w:left="1065" w:hanging="36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21">
    <w:nsid w:val="5EB17C89"/>
    <w:multiLevelType w:val="hybridMultilevel"/>
    <w:tmpl w:val="AD9482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6CE559E1"/>
    <w:multiLevelType w:val="hybridMultilevel"/>
    <w:tmpl w:val="C2305966"/>
    <w:lvl w:ilvl="0" w:tplc="12B2AECC">
      <w:start w:val="1"/>
      <w:numFmt w:val="bullet"/>
      <w:lvlText w:val="-"/>
      <w:lvlJc w:val="left"/>
      <w:pPr>
        <w:tabs>
          <w:tab w:val="num" w:pos="720"/>
        </w:tabs>
        <w:ind w:left="720" w:hanging="360"/>
      </w:pPr>
      <w:rPr>
        <w:rFonts w:ascii="Times New Roman" w:hAnsi="Times New Roman" w:hint="default"/>
      </w:rPr>
    </w:lvl>
    <w:lvl w:ilvl="1" w:tplc="73F6FF06" w:tentative="1">
      <w:start w:val="1"/>
      <w:numFmt w:val="bullet"/>
      <w:lvlText w:val="-"/>
      <w:lvlJc w:val="left"/>
      <w:pPr>
        <w:tabs>
          <w:tab w:val="num" w:pos="1440"/>
        </w:tabs>
        <w:ind w:left="1440" w:hanging="360"/>
      </w:pPr>
      <w:rPr>
        <w:rFonts w:ascii="Times New Roman" w:hAnsi="Times New Roman" w:hint="default"/>
      </w:rPr>
    </w:lvl>
    <w:lvl w:ilvl="2" w:tplc="260289F8" w:tentative="1">
      <w:start w:val="1"/>
      <w:numFmt w:val="bullet"/>
      <w:lvlText w:val="-"/>
      <w:lvlJc w:val="left"/>
      <w:pPr>
        <w:tabs>
          <w:tab w:val="num" w:pos="2160"/>
        </w:tabs>
        <w:ind w:left="2160" w:hanging="360"/>
      </w:pPr>
      <w:rPr>
        <w:rFonts w:ascii="Times New Roman" w:hAnsi="Times New Roman" w:hint="default"/>
      </w:rPr>
    </w:lvl>
    <w:lvl w:ilvl="3" w:tplc="5C12770E" w:tentative="1">
      <w:start w:val="1"/>
      <w:numFmt w:val="bullet"/>
      <w:lvlText w:val="-"/>
      <w:lvlJc w:val="left"/>
      <w:pPr>
        <w:tabs>
          <w:tab w:val="num" w:pos="2880"/>
        </w:tabs>
        <w:ind w:left="2880" w:hanging="360"/>
      </w:pPr>
      <w:rPr>
        <w:rFonts w:ascii="Times New Roman" w:hAnsi="Times New Roman" w:hint="default"/>
      </w:rPr>
    </w:lvl>
    <w:lvl w:ilvl="4" w:tplc="DC76443E" w:tentative="1">
      <w:start w:val="1"/>
      <w:numFmt w:val="bullet"/>
      <w:lvlText w:val="-"/>
      <w:lvlJc w:val="left"/>
      <w:pPr>
        <w:tabs>
          <w:tab w:val="num" w:pos="3600"/>
        </w:tabs>
        <w:ind w:left="3600" w:hanging="360"/>
      </w:pPr>
      <w:rPr>
        <w:rFonts w:ascii="Times New Roman" w:hAnsi="Times New Roman" w:hint="default"/>
      </w:rPr>
    </w:lvl>
    <w:lvl w:ilvl="5" w:tplc="7C94DDD6" w:tentative="1">
      <w:start w:val="1"/>
      <w:numFmt w:val="bullet"/>
      <w:lvlText w:val="-"/>
      <w:lvlJc w:val="left"/>
      <w:pPr>
        <w:tabs>
          <w:tab w:val="num" w:pos="4320"/>
        </w:tabs>
        <w:ind w:left="4320" w:hanging="360"/>
      </w:pPr>
      <w:rPr>
        <w:rFonts w:ascii="Times New Roman" w:hAnsi="Times New Roman" w:hint="default"/>
      </w:rPr>
    </w:lvl>
    <w:lvl w:ilvl="6" w:tplc="14F6636A" w:tentative="1">
      <w:start w:val="1"/>
      <w:numFmt w:val="bullet"/>
      <w:lvlText w:val="-"/>
      <w:lvlJc w:val="left"/>
      <w:pPr>
        <w:tabs>
          <w:tab w:val="num" w:pos="5040"/>
        </w:tabs>
        <w:ind w:left="5040" w:hanging="360"/>
      </w:pPr>
      <w:rPr>
        <w:rFonts w:ascii="Times New Roman" w:hAnsi="Times New Roman" w:hint="default"/>
      </w:rPr>
    </w:lvl>
    <w:lvl w:ilvl="7" w:tplc="4C08280C" w:tentative="1">
      <w:start w:val="1"/>
      <w:numFmt w:val="bullet"/>
      <w:lvlText w:val="-"/>
      <w:lvlJc w:val="left"/>
      <w:pPr>
        <w:tabs>
          <w:tab w:val="num" w:pos="5760"/>
        </w:tabs>
        <w:ind w:left="5760" w:hanging="360"/>
      </w:pPr>
      <w:rPr>
        <w:rFonts w:ascii="Times New Roman" w:hAnsi="Times New Roman" w:hint="default"/>
      </w:rPr>
    </w:lvl>
    <w:lvl w:ilvl="8" w:tplc="CBCE24CA" w:tentative="1">
      <w:start w:val="1"/>
      <w:numFmt w:val="bullet"/>
      <w:lvlText w:val="-"/>
      <w:lvlJc w:val="left"/>
      <w:pPr>
        <w:tabs>
          <w:tab w:val="num" w:pos="6480"/>
        </w:tabs>
        <w:ind w:left="6480" w:hanging="360"/>
      </w:pPr>
      <w:rPr>
        <w:rFonts w:ascii="Times New Roman" w:hAnsi="Times New Roman" w:hint="default"/>
      </w:rPr>
    </w:lvl>
  </w:abstractNum>
  <w:abstractNum w:abstractNumId="23">
    <w:nsid w:val="6D09426C"/>
    <w:multiLevelType w:val="hybridMultilevel"/>
    <w:tmpl w:val="BCACB2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6DD30588"/>
    <w:multiLevelType w:val="hybridMultilevel"/>
    <w:tmpl w:val="D512B9EA"/>
    <w:lvl w:ilvl="0" w:tplc="CC5807C8">
      <w:start w:val="1"/>
      <w:numFmt w:val="bullet"/>
      <w:lvlText w:val="-"/>
      <w:lvlJc w:val="left"/>
      <w:pPr>
        <w:ind w:left="720" w:hanging="360"/>
      </w:pPr>
      <w:rPr>
        <w:rFonts w:ascii="Times New Roman" w:eastAsia="Batang"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7156388D"/>
    <w:multiLevelType w:val="hybridMultilevel"/>
    <w:tmpl w:val="67EC5772"/>
    <w:lvl w:ilvl="0" w:tplc="12B2AECC">
      <w:start w:val="1"/>
      <w:numFmt w:val="bullet"/>
      <w:lvlText w:val="-"/>
      <w:lvlJc w:val="left"/>
      <w:pPr>
        <w:ind w:left="720" w:hanging="360"/>
      </w:pPr>
      <w:rPr>
        <w:rFonts w:ascii="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750929DD"/>
    <w:multiLevelType w:val="hybridMultilevel"/>
    <w:tmpl w:val="E46242C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7C1E695F"/>
    <w:multiLevelType w:val="hybridMultilevel"/>
    <w:tmpl w:val="42A8AC22"/>
    <w:lvl w:ilvl="0" w:tplc="040C000B">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num w:numId="1">
    <w:abstractNumId w:val="13"/>
  </w:num>
  <w:num w:numId="2">
    <w:abstractNumId w:val="7"/>
  </w:num>
  <w:num w:numId="3">
    <w:abstractNumId w:val="3"/>
  </w:num>
  <w:num w:numId="4">
    <w:abstractNumId w:val="24"/>
  </w:num>
  <w:num w:numId="5">
    <w:abstractNumId w:val="20"/>
  </w:num>
  <w:num w:numId="6">
    <w:abstractNumId w:val="0"/>
  </w:num>
  <w:num w:numId="7">
    <w:abstractNumId w:val="14"/>
  </w:num>
  <w:num w:numId="8">
    <w:abstractNumId w:val="3"/>
  </w:num>
  <w:num w:numId="9">
    <w:abstractNumId w:val="2"/>
  </w:num>
  <w:num w:numId="10">
    <w:abstractNumId w:val="15"/>
  </w:num>
  <w:num w:numId="11">
    <w:abstractNumId w:val="21"/>
  </w:num>
  <w:num w:numId="12">
    <w:abstractNumId w:val="11"/>
  </w:num>
  <w:num w:numId="13">
    <w:abstractNumId w:val="16"/>
  </w:num>
  <w:num w:numId="14">
    <w:abstractNumId w:val="4"/>
  </w:num>
  <w:num w:numId="15">
    <w:abstractNumId w:val="8"/>
  </w:num>
  <w:num w:numId="16">
    <w:abstractNumId w:val="26"/>
  </w:num>
  <w:num w:numId="17">
    <w:abstractNumId w:val="6"/>
  </w:num>
  <w:num w:numId="18">
    <w:abstractNumId w:val="12"/>
  </w:num>
  <w:num w:numId="19">
    <w:abstractNumId w:val="22"/>
  </w:num>
  <w:num w:numId="20">
    <w:abstractNumId w:val="19"/>
  </w:num>
  <w:num w:numId="21">
    <w:abstractNumId w:val="25"/>
  </w:num>
  <w:num w:numId="22">
    <w:abstractNumId w:val="17"/>
  </w:num>
  <w:num w:numId="23">
    <w:abstractNumId w:val="5"/>
  </w:num>
  <w:num w:numId="24">
    <w:abstractNumId w:val="23"/>
  </w:num>
  <w:num w:numId="25">
    <w:abstractNumId w:val="1"/>
  </w:num>
  <w:num w:numId="26">
    <w:abstractNumId w:val="18"/>
  </w:num>
  <w:num w:numId="27">
    <w:abstractNumId w:val="10"/>
  </w:num>
  <w:num w:numId="28">
    <w:abstractNumId w:val="27"/>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F37"/>
    <w:rsid w:val="000014DE"/>
    <w:rsid w:val="00001787"/>
    <w:rsid w:val="00002370"/>
    <w:rsid w:val="00002417"/>
    <w:rsid w:val="00003E59"/>
    <w:rsid w:val="00003EC9"/>
    <w:rsid w:val="000040DD"/>
    <w:rsid w:val="0000683D"/>
    <w:rsid w:val="00006DD3"/>
    <w:rsid w:val="00011D7D"/>
    <w:rsid w:val="000127BD"/>
    <w:rsid w:val="00012D1B"/>
    <w:rsid w:val="00016F9C"/>
    <w:rsid w:val="00020296"/>
    <w:rsid w:val="00021C2E"/>
    <w:rsid w:val="0002295E"/>
    <w:rsid w:val="00023741"/>
    <w:rsid w:val="00026880"/>
    <w:rsid w:val="00027A29"/>
    <w:rsid w:val="00027E5F"/>
    <w:rsid w:val="0003316C"/>
    <w:rsid w:val="00035A14"/>
    <w:rsid w:val="00035EE8"/>
    <w:rsid w:val="0004032B"/>
    <w:rsid w:val="0004051D"/>
    <w:rsid w:val="00040B3B"/>
    <w:rsid w:val="00041809"/>
    <w:rsid w:val="00041DE6"/>
    <w:rsid w:val="000432B3"/>
    <w:rsid w:val="00043784"/>
    <w:rsid w:val="00043C96"/>
    <w:rsid w:val="00043D26"/>
    <w:rsid w:val="00044E5D"/>
    <w:rsid w:val="00045CDC"/>
    <w:rsid w:val="000461D9"/>
    <w:rsid w:val="00046601"/>
    <w:rsid w:val="00050CCA"/>
    <w:rsid w:val="00050E0B"/>
    <w:rsid w:val="0005282F"/>
    <w:rsid w:val="00052EC8"/>
    <w:rsid w:val="00053214"/>
    <w:rsid w:val="00053EA3"/>
    <w:rsid w:val="0005426C"/>
    <w:rsid w:val="00054290"/>
    <w:rsid w:val="0005568B"/>
    <w:rsid w:val="000559E7"/>
    <w:rsid w:val="00055DF0"/>
    <w:rsid w:val="00056124"/>
    <w:rsid w:val="00056CF1"/>
    <w:rsid w:val="00057203"/>
    <w:rsid w:val="00057C63"/>
    <w:rsid w:val="0006025D"/>
    <w:rsid w:val="00060470"/>
    <w:rsid w:val="00061843"/>
    <w:rsid w:val="000629A8"/>
    <w:rsid w:val="00062ECD"/>
    <w:rsid w:val="00063691"/>
    <w:rsid w:val="0006383F"/>
    <w:rsid w:val="000646F3"/>
    <w:rsid w:val="00064A6E"/>
    <w:rsid w:val="000663D1"/>
    <w:rsid w:val="00066790"/>
    <w:rsid w:val="00067EEF"/>
    <w:rsid w:val="000702CC"/>
    <w:rsid w:val="000707FA"/>
    <w:rsid w:val="00070CC0"/>
    <w:rsid w:val="00071495"/>
    <w:rsid w:val="000723F9"/>
    <w:rsid w:val="0007345B"/>
    <w:rsid w:val="00077161"/>
    <w:rsid w:val="00077A6D"/>
    <w:rsid w:val="00080E91"/>
    <w:rsid w:val="000813A4"/>
    <w:rsid w:val="00082278"/>
    <w:rsid w:val="000833C1"/>
    <w:rsid w:val="00083401"/>
    <w:rsid w:val="00083BDF"/>
    <w:rsid w:val="000847FD"/>
    <w:rsid w:val="000857E3"/>
    <w:rsid w:val="00085FE1"/>
    <w:rsid w:val="00086181"/>
    <w:rsid w:val="00087340"/>
    <w:rsid w:val="0009230C"/>
    <w:rsid w:val="00093374"/>
    <w:rsid w:val="00093479"/>
    <w:rsid w:val="00093560"/>
    <w:rsid w:val="000936C3"/>
    <w:rsid w:val="000942F5"/>
    <w:rsid w:val="000962D1"/>
    <w:rsid w:val="000A025D"/>
    <w:rsid w:val="000A097A"/>
    <w:rsid w:val="000A2159"/>
    <w:rsid w:val="000A3A88"/>
    <w:rsid w:val="000A5916"/>
    <w:rsid w:val="000A6C20"/>
    <w:rsid w:val="000B02DD"/>
    <w:rsid w:val="000B060B"/>
    <w:rsid w:val="000B099A"/>
    <w:rsid w:val="000B10ED"/>
    <w:rsid w:val="000B1B3E"/>
    <w:rsid w:val="000B24AF"/>
    <w:rsid w:val="000B43C4"/>
    <w:rsid w:val="000B464C"/>
    <w:rsid w:val="000B474F"/>
    <w:rsid w:val="000B6D04"/>
    <w:rsid w:val="000C0A01"/>
    <w:rsid w:val="000C2495"/>
    <w:rsid w:val="000C269D"/>
    <w:rsid w:val="000C5856"/>
    <w:rsid w:val="000C673E"/>
    <w:rsid w:val="000C67E1"/>
    <w:rsid w:val="000D01AB"/>
    <w:rsid w:val="000D0D46"/>
    <w:rsid w:val="000D544D"/>
    <w:rsid w:val="000D5DDE"/>
    <w:rsid w:val="000E0768"/>
    <w:rsid w:val="000E07CB"/>
    <w:rsid w:val="000E0AA0"/>
    <w:rsid w:val="000E1354"/>
    <w:rsid w:val="000E2D10"/>
    <w:rsid w:val="000F0273"/>
    <w:rsid w:val="000F08C3"/>
    <w:rsid w:val="000F091B"/>
    <w:rsid w:val="000F24EA"/>
    <w:rsid w:val="000F32EB"/>
    <w:rsid w:val="000F3575"/>
    <w:rsid w:val="000F4BB5"/>
    <w:rsid w:val="000F55A0"/>
    <w:rsid w:val="000F59DF"/>
    <w:rsid w:val="000F5D87"/>
    <w:rsid w:val="00100FE5"/>
    <w:rsid w:val="00110496"/>
    <w:rsid w:val="00110C98"/>
    <w:rsid w:val="00112757"/>
    <w:rsid w:val="00113FC7"/>
    <w:rsid w:val="00113FD4"/>
    <w:rsid w:val="00114555"/>
    <w:rsid w:val="0011599A"/>
    <w:rsid w:val="00115F37"/>
    <w:rsid w:val="00120CD4"/>
    <w:rsid w:val="00120F65"/>
    <w:rsid w:val="00121585"/>
    <w:rsid w:val="00121C2A"/>
    <w:rsid w:val="00122165"/>
    <w:rsid w:val="0012256B"/>
    <w:rsid w:val="00122B1A"/>
    <w:rsid w:val="00122CD3"/>
    <w:rsid w:val="0012396C"/>
    <w:rsid w:val="00123B4C"/>
    <w:rsid w:val="00125B01"/>
    <w:rsid w:val="00126589"/>
    <w:rsid w:val="00126B83"/>
    <w:rsid w:val="00126C55"/>
    <w:rsid w:val="0012738A"/>
    <w:rsid w:val="001303D7"/>
    <w:rsid w:val="0013096A"/>
    <w:rsid w:val="00133176"/>
    <w:rsid w:val="00133E0B"/>
    <w:rsid w:val="0013792A"/>
    <w:rsid w:val="00137C33"/>
    <w:rsid w:val="00141023"/>
    <w:rsid w:val="00142F3B"/>
    <w:rsid w:val="00144126"/>
    <w:rsid w:val="0015086F"/>
    <w:rsid w:val="0015087F"/>
    <w:rsid w:val="00151114"/>
    <w:rsid w:val="00151474"/>
    <w:rsid w:val="0015246C"/>
    <w:rsid w:val="00152C4E"/>
    <w:rsid w:val="00154399"/>
    <w:rsid w:val="00154B17"/>
    <w:rsid w:val="00154DEF"/>
    <w:rsid w:val="00155B86"/>
    <w:rsid w:val="001571F0"/>
    <w:rsid w:val="00157C06"/>
    <w:rsid w:val="001601ED"/>
    <w:rsid w:val="001613EE"/>
    <w:rsid w:val="00161CE8"/>
    <w:rsid w:val="00162AAA"/>
    <w:rsid w:val="00163174"/>
    <w:rsid w:val="001635FB"/>
    <w:rsid w:val="0016385E"/>
    <w:rsid w:val="00163B9C"/>
    <w:rsid w:val="001651BB"/>
    <w:rsid w:val="001660BD"/>
    <w:rsid w:val="00166753"/>
    <w:rsid w:val="0016693C"/>
    <w:rsid w:val="001709DB"/>
    <w:rsid w:val="00170FF9"/>
    <w:rsid w:val="001713B0"/>
    <w:rsid w:val="001719F9"/>
    <w:rsid w:val="001742F9"/>
    <w:rsid w:val="00174D83"/>
    <w:rsid w:val="00174EE3"/>
    <w:rsid w:val="0017583C"/>
    <w:rsid w:val="00175BFE"/>
    <w:rsid w:val="001771BA"/>
    <w:rsid w:val="00177D76"/>
    <w:rsid w:val="00177F48"/>
    <w:rsid w:val="0018161C"/>
    <w:rsid w:val="00182046"/>
    <w:rsid w:val="00183D8A"/>
    <w:rsid w:val="001843F3"/>
    <w:rsid w:val="00184437"/>
    <w:rsid w:val="001844D7"/>
    <w:rsid w:val="001864AD"/>
    <w:rsid w:val="001869E9"/>
    <w:rsid w:val="00190912"/>
    <w:rsid w:val="0019605F"/>
    <w:rsid w:val="00197608"/>
    <w:rsid w:val="00197B62"/>
    <w:rsid w:val="00197BB0"/>
    <w:rsid w:val="001A0842"/>
    <w:rsid w:val="001A304D"/>
    <w:rsid w:val="001B1B59"/>
    <w:rsid w:val="001B314D"/>
    <w:rsid w:val="001B397C"/>
    <w:rsid w:val="001B43D0"/>
    <w:rsid w:val="001C1115"/>
    <w:rsid w:val="001C228C"/>
    <w:rsid w:val="001C2BF3"/>
    <w:rsid w:val="001C3FB3"/>
    <w:rsid w:val="001C4FD4"/>
    <w:rsid w:val="001C5623"/>
    <w:rsid w:val="001D2642"/>
    <w:rsid w:val="001D398E"/>
    <w:rsid w:val="001D39D2"/>
    <w:rsid w:val="001D4A9C"/>
    <w:rsid w:val="001D575C"/>
    <w:rsid w:val="001D5DC5"/>
    <w:rsid w:val="001D626F"/>
    <w:rsid w:val="001D707A"/>
    <w:rsid w:val="001D7713"/>
    <w:rsid w:val="001E07D6"/>
    <w:rsid w:val="001E18B3"/>
    <w:rsid w:val="001E1B8B"/>
    <w:rsid w:val="001E1FB3"/>
    <w:rsid w:val="001E4656"/>
    <w:rsid w:val="001E4EE3"/>
    <w:rsid w:val="001E67EC"/>
    <w:rsid w:val="001E723F"/>
    <w:rsid w:val="001E755C"/>
    <w:rsid w:val="001F1807"/>
    <w:rsid w:val="001F18DF"/>
    <w:rsid w:val="001F2398"/>
    <w:rsid w:val="001F3AEB"/>
    <w:rsid w:val="001F3FAC"/>
    <w:rsid w:val="001F50F1"/>
    <w:rsid w:val="001F5E0D"/>
    <w:rsid w:val="001F6AED"/>
    <w:rsid w:val="001F7CC5"/>
    <w:rsid w:val="00200E52"/>
    <w:rsid w:val="00202A04"/>
    <w:rsid w:val="002031D7"/>
    <w:rsid w:val="00203822"/>
    <w:rsid w:val="00204414"/>
    <w:rsid w:val="0020494E"/>
    <w:rsid w:val="00204F62"/>
    <w:rsid w:val="00205140"/>
    <w:rsid w:val="00207C04"/>
    <w:rsid w:val="00210633"/>
    <w:rsid w:val="00211FD8"/>
    <w:rsid w:val="002124E3"/>
    <w:rsid w:val="00213939"/>
    <w:rsid w:val="00213A17"/>
    <w:rsid w:val="00213C38"/>
    <w:rsid w:val="00215150"/>
    <w:rsid w:val="002155A0"/>
    <w:rsid w:val="0021655C"/>
    <w:rsid w:val="00217A5D"/>
    <w:rsid w:val="00217E0A"/>
    <w:rsid w:val="00220ABD"/>
    <w:rsid w:val="00220C48"/>
    <w:rsid w:val="00220F08"/>
    <w:rsid w:val="00221500"/>
    <w:rsid w:val="00222B1F"/>
    <w:rsid w:val="0022458B"/>
    <w:rsid w:val="00226997"/>
    <w:rsid w:val="00227F0E"/>
    <w:rsid w:val="00230F00"/>
    <w:rsid w:val="00231017"/>
    <w:rsid w:val="00232306"/>
    <w:rsid w:val="002333C8"/>
    <w:rsid w:val="002356C2"/>
    <w:rsid w:val="00235A97"/>
    <w:rsid w:val="00235ED0"/>
    <w:rsid w:val="0023653C"/>
    <w:rsid w:val="002376CA"/>
    <w:rsid w:val="00237BB8"/>
    <w:rsid w:val="00237C03"/>
    <w:rsid w:val="00240307"/>
    <w:rsid w:val="00240A54"/>
    <w:rsid w:val="002410BE"/>
    <w:rsid w:val="00243415"/>
    <w:rsid w:val="002458D1"/>
    <w:rsid w:val="00246E6A"/>
    <w:rsid w:val="00247BDD"/>
    <w:rsid w:val="00250383"/>
    <w:rsid w:val="00250C4A"/>
    <w:rsid w:val="00250C94"/>
    <w:rsid w:val="0025152C"/>
    <w:rsid w:val="00251663"/>
    <w:rsid w:val="00252B2F"/>
    <w:rsid w:val="00253C33"/>
    <w:rsid w:val="00255946"/>
    <w:rsid w:val="002575FD"/>
    <w:rsid w:val="0025777F"/>
    <w:rsid w:val="0026010E"/>
    <w:rsid w:val="00261BBD"/>
    <w:rsid w:val="002633E4"/>
    <w:rsid w:val="00265426"/>
    <w:rsid w:val="002716EB"/>
    <w:rsid w:val="0027258D"/>
    <w:rsid w:val="00272D14"/>
    <w:rsid w:val="0027447C"/>
    <w:rsid w:val="00274567"/>
    <w:rsid w:val="002758B9"/>
    <w:rsid w:val="002759D8"/>
    <w:rsid w:val="002760B3"/>
    <w:rsid w:val="00276675"/>
    <w:rsid w:val="0027671B"/>
    <w:rsid w:val="00277E90"/>
    <w:rsid w:val="00277FFC"/>
    <w:rsid w:val="002804D0"/>
    <w:rsid w:val="00281118"/>
    <w:rsid w:val="00281687"/>
    <w:rsid w:val="002823D8"/>
    <w:rsid w:val="0028389F"/>
    <w:rsid w:val="00284575"/>
    <w:rsid w:val="00285851"/>
    <w:rsid w:val="00286A48"/>
    <w:rsid w:val="00287126"/>
    <w:rsid w:val="00287FBE"/>
    <w:rsid w:val="0029128B"/>
    <w:rsid w:val="002913E0"/>
    <w:rsid w:val="00291767"/>
    <w:rsid w:val="0029240F"/>
    <w:rsid w:val="002926A3"/>
    <w:rsid w:val="00292E09"/>
    <w:rsid w:val="00296445"/>
    <w:rsid w:val="00297918"/>
    <w:rsid w:val="002A15BD"/>
    <w:rsid w:val="002A2AEE"/>
    <w:rsid w:val="002A2EE5"/>
    <w:rsid w:val="002A39EC"/>
    <w:rsid w:val="002A3EBC"/>
    <w:rsid w:val="002A4E3A"/>
    <w:rsid w:val="002A6282"/>
    <w:rsid w:val="002A65F7"/>
    <w:rsid w:val="002A67A3"/>
    <w:rsid w:val="002A7889"/>
    <w:rsid w:val="002A7951"/>
    <w:rsid w:val="002A7A79"/>
    <w:rsid w:val="002A7B25"/>
    <w:rsid w:val="002B073F"/>
    <w:rsid w:val="002B183A"/>
    <w:rsid w:val="002B1D22"/>
    <w:rsid w:val="002B27E3"/>
    <w:rsid w:val="002B2CBD"/>
    <w:rsid w:val="002B368C"/>
    <w:rsid w:val="002B4337"/>
    <w:rsid w:val="002C44F2"/>
    <w:rsid w:val="002C472D"/>
    <w:rsid w:val="002C4E3B"/>
    <w:rsid w:val="002C4F2D"/>
    <w:rsid w:val="002D0383"/>
    <w:rsid w:val="002D0F2E"/>
    <w:rsid w:val="002D1FC4"/>
    <w:rsid w:val="002D279D"/>
    <w:rsid w:val="002D29B7"/>
    <w:rsid w:val="002D4968"/>
    <w:rsid w:val="002D4B09"/>
    <w:rsid w:val="002D516E"/>
    <w:rsid w:val="002D5B00"/>
    <w:rsid w:val="002D5F90"/>
    <w:rsid w:val="002D5F94"/>
    <w:rsid w:val="002D7439"/>
    <w:rsid w:val="002D7F05"/>
    <w:rsid w:val="002E43C0"/>
    <w:rsid w:val="002E5537"/>
    <w:rsid w:val="002E5A91"/>
    <w:rsid w:val="002E5B47"/>
    <w:rsid w:val="002E5C31"/>
    <w:rsid w:val="002E79D3"/>
    <w:rsid w:val="002F2B24"/>
    <w:rsid w:val="002F3179"/>
    <w:rsid w:val="002F4CB7"/>
    <w:rsid w:val="002F6E4B"/>
    <w:rsid w:val="002F72D1"/>
    <w:rsid w:val="003008CD"/>
    <w:rsid w:val="00301C42"/>
    <w:rsid w:val="00303989"/>
    <w:rsid w:val="00303C88"/>
    <w:rsid w:val="00304178"/>
    <w:rsid w:val="00311FCA"/>
    <w:rsid w:val="00312E99"/>
    <w:rsid w:val="003141C5"/>
    <w:rsid w:val="003157D2"/>
    <w:rsid w:val="003169FE"/>
    <w:rsid w:val="0031730E"/>
    <w:rsid w:val="00317324"/>
    <w:rsid w:val="00320C88"/>
    <w:rsid w:val="00321723"/>
    <w:rsid w:val="00322270"/>
    <w:rsid w:val="0032307C"/>
    <w:rsid w:val="00325799"/>
    <w:rsid w:val="003276D6"/>
    <w:rsid w:val="00327D73"/>
    <w:rsid w:val="00330328"/>
    <w:rsid w:val="00330A50"/>
    <w:rsid w:val="00332B55"/>
    <w:rsid w:val="003346D9"/>
    <w:rsid w:val="00335D01"/>
    <w:rsid w:val="00336207"/>
    <w:rsid w:val="00342889"/>
    <w:rsid w:val="00342FA5"/>
    <w:rsid w:val="00344661"/>
    <w:rsid w:val="00345971"/>
    <w:rsid w:val="00347DB2"/>
    <w:rsid w:val="00351982"/>
    <w:rsid w:val="00351BC4"/>
    <w:rsid w:val="00351D21"/>
    <w:rsid w:val="00351FF5"/>
    <w:rsid w:val="003522F2"/>
    <w:rsid w:val="00352756"/>
    <w:rsid w:val="00355484"/>
    <w:rsid w:val="00356767"/>
    <w:rsid w:val="00357CB4"/>
    <w:rsid w:val="0036001E"/>
    <w:rsid w:val="00360762"/>
    <w:rsid w:val="00360A4D"/>
    <w:rsid w:val="00362AE5"/>
    <w:rsid w:val="003646C5"/>
    <w:rsid w:val="0036750A"/>
    <w:rsid w:val="0037058F"/>
    <w:rsid w:val="00370724"/>
    <w:rsid w:val="00374B6E"/>
    <w:rsid w:val="00376A57"/>
    <w:rsid w:val="00377416"/>
    <w:rsid w:val="0037791D"/>
    <w:rsid w:val="00380111"/>
    <w:rsid w:val="00380301"/>
    <w:rsid w:val="00380A75"/>
    <w:rsid w:val="003846C9"/>
    <w:rsid w:val="00384BF8"/>
    <w:rsid w:val="00391044"/>
    <w:rsid w:val="003911EC"/>
    <w:rsid w:val="00392DE7"/>
    <w:rsid w:val="00394294"/>
    <w:rsid w:val="00396D0D"/>
    <w:rsid w:val="00396E02"/>
    <w:rsid w:val="003A01D6"/>
    <w:rsid w:val="003A02E3"/>
    <w:rsid w:val="003A1EE1"/>
    <w:rsid w:val="003A2BD9"/>
    <w:rsid w:val="003A2E0E"/>
    <w:rsid w:val="003A5ED0"/>
    <w:rsid w:val="003A7D83"/>
    <w:rsid w:val="003B04BD"/>
    <w:rsid w:val="003B04C2"/>
    <w:rsid w:val="003B08B5"/>
    <w:rsid w:val="003B0922"/>
    <w:rsid w:val="003B1AA6"/>
    <w:rsid w:val="003B21EC"/>
    <w:rsid w:val="003B26C6"/>
    <w:rsid w:val="003B27C2"/>
    <w:rsid w:val="003B2D53"/>
    <w:rsid w:val="003B2F78"/>
    <w:rsid w:val="003B43FF"/>
    <w:rsid w:val="003B4B30"/>
    <w:rsid w:val="003B593B"/>
    <w:rsid w:val="003C1226"/>
    <w:rsid w:val="003C1BEB"/>
    <w:rsid w:val="003C5633"/>
    <w:rsid w:val="003C7F36"/>
    <w:rsid w:val="003D09DB"/>
    <w:rsid w:val="003D0EB2"/>
    <w:rsid w:val="003D10E8"/>
    <w:rsid w:val="003D3613"/>
    <w:rsid w:val="003D38F5"/>
    <w:rsid w:val="003D581D"/>
    <w:rsid w:val="003D5990"/>
    <w:rsid w:val="003D6D4E"/>
    <w:rsid w:val="003D7AEE"/>
    <w:rsid w:val="003E0240"/>
    <w:rsid w:val="003E0935"/>
    <w:rsid w:val="003E0E0A"/>
    <w:rsid w:val="003E23A4"/>
    <w:rsid w:val="003E293C"/>
    <w:rsid w:val="003E2E0F"/>
    <w:rsid w:val="003E481C"/>
    <w:rsid w:val="003E4B8D"/>
    <w:rsid w:val="003E5543"/>
    <w:rsid w:val="003E5F22"/>
    <w:rsid w:val="003E7A87"/>
    <w:rsid w:val="003E7B87"/>
    <w:rsid w:val="003F13CC"/>
    <w:rsid w:val="003F163D"/>
    <w:rsid w:val="003F55BF"/>
    <w:rsid w:val="003F7926"/>
    <w:rsid w:val="00400C4B"/>
    <w:rsid w:val="00401F41"/>
    <w:rsid w:val="004035C3"/>
    <w:rsid w:val="0040402D"/>
    <w:rsid w:val="0040559A"/>
    <w:rsid w:val="00405DB8"/>
    <w:rsid w:val="004100F2"/>
    <w:rsid w:val="00410DE4"/>
    <w:rsid w:val="00411D42"/>
    <w:rsid w:val="004122B3"/>
    <w:rsid w:val="00413753"/>
    <w:rsid w:val="00416588"/>
    <w:rsid w:val="00416BB3"/>
    <w:rsid w:val="00417E17"/>
    <w:rsid w:val="0042362F"/>
    <w:rsid w:val="00424534"/>
    <w:rsid w:val="004251AB"/>
    <w:rsid w:val="00425F07"/>
    <w:rsid w:val="00425FCC"/>
    <w:rsid w:val="0042679B"/>
    <w:rsid w:val="004269A6"/>
    <w:rsid w:val="00427D7E"/>
    <w:rsid w:val="00427FD6"/>
    <w:rsid w:val="00431536"/>
    <w:rsid w:val="004316FC"/>
    <w:rsid w:val="0043175A"/>
    <w:rsid w:val="00432C98"/>
    <w:rsid w:val="00432E05"/>
    <w:rsid w:val="004350E6"/>
    <w:rsid w:val="00436526"/>
    <w:rsid w:val="004374D3"/>
    <w:rsid w:val="004376D5"/>
    <w:rsid w:val="0044027F"/>
    <w:rsid w:val="004420C7"/>
    <w:rsid w:val="004428E1"/>
    <w:rsid w:val="00444A7C"/>
    <w:rsid w:val="00444EF0"/>
    <w:rsid w:val="00444FE8"/>
    <w:rsid w:val="00446A88"/>
    <w:rsid w:val="00450CD0"/>
    <w:rsid w:val="004523B7"/>
    <w:rsid w:val="00452CF2"/>
    <w:rsid w:val="004535A0"/>
    <w:rsid w:val="00454082"/>
    <w:rsid w:val="00455020"/>
    <w:rsid w:val="00455095"/>
    <w:rsid w:val="00461741"/>
    <w:rsid w:val="00462862"/>
    <w:rsid w:val="0046307A"/>
    <w:rsid w:val="00463946"/>
    <w:rsid w:val="00465D68"/>
    <w:rsid w:val="00466148"/>
    <w:rsid w:val="0046682D"/>
    <w:rsid w:val="004709C0"/>
    <w:rsid w:val="0047180D"/>
    <w:rsid w:val="00471F00"/>
    <w:rsid w:val="00476D7D"/>
    <w:rsid w:val="00477C58"/>
    <w:rsid w:val="0048194B"/>
    <w:rsid w:val="004833EB"/>
    <w:rsid w:val="004834B5"/>
    <w:rsid w:val="00483F9B"/>
    <w:rsid w:val="00484A86"/>
    <w:rsid w:val="00485C15"/>
    <w:rsid w:val="00486818"/>
    <w:rsid w:val="0049091F"/>
    <w:rsid w:val="00490942"/>
    <w:rsid w:val="00491BAC"/>
    <w:rsid w:val="00491BBF"/>
    <w:rsid w:val="00491BDD"/>
    <w:rsid w:val="00492329"/>
    <w:rsid w:val="004927D3"/>
    <w:rsid w:val="004929DF"/>
    <w:rsid w:val="00492F00"/>
    <w:rsid w:val="004930D1"/>
    <w:rsid w:val="00493E2F"/>
    <w:rsid w:val="004955D5"/>
    <w:rsid w:val="004965FA"/>
    <w:rsid w:val="00496768"/>
    <w:rsid w:val="0049742A"/>
    <w:rsid w:val="00497706"/>
    <w:rsid w:val="00497B2F"/>
    <w:rsid w:val="004A1365"/>
    <w:rsid w:val="004A2AF4"/>
    <w:rsid w:val="004A2DEC"/>
    <w:rsid w:val="004A385C"/>
    <w:rsid w:val="004A55F9"/>
    <w:rsid w:val="004A5B43"/>
    <w:rsid w:val="004A747A"/>
    <w:rsid w:val="004A7E5C"/>
    <w:rsid w:val="004B0A4D"/>
    <w:rsid w:val="004B1100"/>
    <w:rsid w:val="004B3F8C"/>
    <w:rsid w:val="004B415E"/>
    <w:rsid w:val="004B4209"/>
    <w:rsid w:val="004B4487"/>
    <w:rsid w:val="004B48C0"/>
    <w:rsid w:val="004B7BFC"/>
    <w:rsid w:val="004C237D"/>
    <w:rsid w:val="004C4515"/>
    <w:rsid w:val="004C461A"/>
    <w:rsid w:val="004C4FDA"/>
    <w:rsid w:val="004C506C"/>
    <w:rsid w:val="004C70C2"/>
    <w:rsid w:val="004C74E8"/>
    <w:rsid w:val="004C785B"/>
    <w:rsid w:val="004C790E"/>
    <w:rsid w:val="004D1E53"/>
    <w:rsid w:val="004D2211"/>
    <w:rsid w:val="004D30EB"/>
    <w:rsid w:val="004D375E"/>
    <w:rsid w:val="004D3886"/>
    <w:rsid w:val="004D3C0A"/>
    <w:rsid w:val="004D5D0C"/>
    <w:rsid w:val="004D6871"/>
    <w:rsid w:val="004D6DB9"/>
    <w:rsid w:val="004E1684"/>
    <w:rsid w:val="004E4B9B"/>
    <w:rsid w:val="004E514E"/>
    <w:rsid w:val="004E5CF9"/>
    <w:rsid w:val="004E796F"/>
    <w:rsid w:val="004E7EB0"/>
    <w:rsid w:val="004F04E8"/>
    <w:rsid w:val="004F1804"/>
    <w:rsid w:val="004F1B7F"/>
    <w:rsid w:val="004F57AF"/>
    <w:rsid w:val="004F6544"/>
    <w:rsid w:val="004F6773"/>
    <w:rsid w:val="004F7D42"/>
    <w:rsid w:val="005000A3"/>
    <w:rsid w:val="00500E25"/>
    <w:rsid w:val="00502ECF"/>
    <w:rsid w:val="00502F0B"/>
    <w:rsid w:val="005051AC"/>
    <w:rsid w:val="00506064"/>
    <w:rsid w:val="00507CE6"/>
    <w:rsid w:val="0051078C"/>
    <w:rsid w:val="00511DB1"/>
    <w:rsid w:val="005126A9"/>
    <w:rsid w:val="00512F50"/>
    <w:rsid w:val="005132B1"/>
    <w:rsid w:val="00513855"/>
    <w:rsid w:val="005158D2"/>
    <w:rsid w:val="00523A9D"/>
    <w:rsid w:val="00524769"/>
    <w:rsid w:val="00525664"/>
    <w:rsid w:val="00527A1B"/>
    <w:rsid w:val="00527C1F"/>
    <w:rsid w:val="005329CF"/>
    <w:rsid w:val="005348D0"/>
    <w:rsid w:val="00535CF2"/>
    <w:rsid w:val="00536B6E"/>
    <w:rsid w:val="00537210"/>
    <w:rsid w:val="005400B4"/>
    <w:rsid w:val="005429DE"/>
    <w:rsid w:val="005439E4"/>
    <w:rsid w:val="00544438"/>
    <w:rsid w:val="00544C6F"/>
    <w:rsid w:val="00544EA2"/>
    <w:rsid w:val="00545D5C"/>
    <w:rsid w:val="005476CA"/>
    <w:rsid w:val="00547948"/>
    <w:rsid w:val="00551AFD"/>
    <w:rsid w:val="00552CDD"/>
    <w:rsid w:val="005532A4"/>
    <w:rsid w:val="0055331D"/>
    <w:rsid w:val="0055484C"/>
    <w:rsid w:val="005550D4"/>
    <w:rsid w:val="00555BFF"/>
    <w:rsid w:val="0055632E"/>
    <w:rsid w:val="00560224"/>
    <w:rsid w:val="00563633"/>
    <w:rsid w:val="005642FC"/>
    <w:rsid w:val="00564E7B"/>
    <w:rsid w:val="0056517C"/>
    <w:rsid w:val="005655E6"/>
    <w:rsid w:val="005678D4"/>
    <w:rsid w:val="00567A1A"/>
    <w:rsid w:val="00570214"/>
    <w:rsid w:val="00570413"/>
    <w:rsid w:val="0057080E"/>
    <w:rsid w:val="0057086B"/>
    <w:rsid w:val="00570B94"/>
    <w:rsid w:val="00570F5A"/>
    <w:rsid w:val="00571940"/>
    <w:rsid w:val="00571BF1"/>
    <w:rsid w:val="0057234A"/>
    <w:rsid w:val="0057265C"/>
    <w:rsid w:val="00573359"/>
    <w:rsid w:val="00574143"/>
    <w:rsid w:val="005766A1"/>
    <w:rsid w:val="0057698E"/>
    <w:rsid w:val="00576DF7"/>
    <w:rsid w:val="00582073"/>
    <w:rsid w:val="005829A1"/>
    <w:rsid w:val="00584F35"/>
    <w:rsid w:val="00585543"/>
    <w:rsid w:val="00586399"/>
    <w:rsid w:val="00586C74"/>
    <w:rsid w:val="00586DD1"/>
    <w:rsid w:val="00587DCE"/>
    <w:rsid w:val="0059218D"/>
    <w:rsid w:val="005934CA"/>
    <w:rsid w:val="00594E92"/>
    <w:rsid w:val="00595601"/>
    <w:rsid w:val="00595B85"/>
    <w:rsid w:val="005A452D"/>
    <w:rsid w:val="005A569F"/>
    <w:rsid w:val="005B00FB"/>
    <w:rsid w:val="005B07A0"/>
    <w:rsid w:val="005B0B14"/>
    <w:rsid w:val="005B174D"/>
    <w:rsid w:val="005B29C0"/>
    <w:rsid w:val="005B5478"/>
    <w:rsid w:val="005B65E6"/>
    <w:rsid w:val="005C0A38"/>
    <w:rsid w:val="005C218D"/>
    <w:rsid w:val="005C3E27"/>
    <w:rsid w:val="005C4BAF"/>
    <w:rsid w:val="005C53B9"/>
    <w:rsid w:val="005C6C47"/>
    <w:rsid w:val="005C7538"/>
    <w:rsid w:val="005D01B0"/>
    <w:rsid w:val="005D0600"/>
    <w:rsid w:val="005D0A90"/>
    <w:rsid w:val="005D0B7D"/>
    <w:rsid w:val="005D13A0"/>
    <w:rsid w:val="005D2194"/>
    <w:rsid w:val="005D250B"/>
    <w:rsid w:val="005D41CF"/>
    <w:rsid w:val="005D43BD"/>
    <w:rsid w:val="005D4C0A"/>
    <w:rsid w:val="005E05F6"/>
    <w:rsid w:val="005E178F"/>
    <w:rsid w:val="005E2576"/>
    <w:rsid w:val="005E33E4"/>
    <w:rsid w:val="005E389A"/>
    <w:rsid w:val="005E75DE"/>
    <w:rsid w:val="005F0168"/>
    <w:rsid w:val="005F0482"/>
    <w:rsid w:val="005F0EC2"/>
    <w:rsid w:val="005F432E"/>
    <w:rsid w:val="005F6FD3"/>
    <w:rsid w:val="005F73BF"/>
    <w:rsid w:val="006001CB"/>
    <w:rsid w:val="00602018"/>
    <w:rsid w:val="006032F2"/>
    <w:rsid w:val="00603CA7"/>
    <w:rsid w:val="006061F2"/>
    <w:rsid w:val="00606A72"/>
    <w:rsid w:val="0061048C"/>
    <w:rsid w:val="00610ED0"/>
    <w:rsid w:val="00610F19"/>
    <w:rsid w:val="006111F9"/>
    <w:rsid w:val="0061166F"/>
    <w:rsid w:val="0061282F"/>
    <w:rsid w:val="00612A09"/>
    <w:rsid w:val="00614E1C"/>
    <w:rsid w:val="00614E64"/>
    <w:rsid w:val="00616259"/>
    <w:rsid w:val="0061732C"/>
    <w:rsid w:val="00621226"/>
    <w:rsid w:val="006215E6"/>
    <w:rsid w:val="00621C86"/>
    <w:rsid w:val="006225A7"/>
    <w:rsid w:val="0062278A"/>
    <w:rsid w:val="00622E64"/>
    <w:rsid w:val="00624BF4"/>
    <w:rsid w:val="0062554A"/>
    <w:rsid w:val="00625DDB"/>
    <w:rsid w:val="00625FF4"/>
    <w:rsid w:val="006308D1"/>
    <w:rsid w:val="00630F54"/>
    <w:rsid w:val="00631D31"/>
    <w:rsid w:val="00631DA3"/>
    <w:rsid w:val="00631E59"/>
    <w:rsid w:val="00632213"/>
    <w:rsid w:val="00634D7C"/>
    <w:rsid w:val="00635708"/>
    <w:rsid w:val="00635C53"/>
    <w:rsid w:val="006360E6"/>
    <w:rsid w:val="0063699E"/>
    <w:rsid w:val="00637B89"/>
    <w:rsid w:val="00637C0F"/>
    <w:rsid w:val="00640D54"/>
    <w:rsid w:val="00643B2F"/>
    <w:rsid w:val="0064461F"/>
    <w:rsid w:val="00644B3A"/>
    <w:rsid w:val="006454D9"/>
    <w:rsid w:val="006461E5"/>
    <w:rsid w:val="006473D3"/>
    <w:rsid w:val="006479E9"/>
    <w:rsid w:val="006505B7"/>
    <w:rsid w:val="00651431"/>
    <w:rsid w:val="006526A1"/>
    <w:rsid w:val="006526B9"/>
    <w:rsid w:val="00652AF9"/>
    <w:rsid w:val="006538A1"/>
    <w:rsid w:val="006555FD"/>
    <w:rsid w:val="00656093"/>
    <w:rsid w:val="006561B7"/>
    <w:rsid w:val="006563E4"/>
    <w:rsid w:val="00657BD9"/>
    <w:rsid w:val="0066095D"/>
    <w:rsid w:val="00660DE7"/>
    <w:rsid w:val="0066210C"/>
    <w:rsid w:val="00662BA6"/>
    <w:rsid w:val="00662DF8"/>
    <w:rsid w:val="00663618"/>
    <w:rsid w:val="00667097"/>
    <w:rsid w:val="00667E27"/>
    <w:rsid w:val="006706D4"/>
    <w:rsid w:val="0067204C"/>
    <w:rsid w:val="006733A4"/>
    <w:rsid w:val="006751B3"/>
    <w:rsid w:val="006755A3"/>
    <w:rsid w:val="006759CC"/>
    <w:rsid w:val="00675C8F"/>
    <w:rsid w:val="00675E99"/>
    <w:rsid w:val="006800B5"/>
    <w:rsid w:val="00682325"/>
    <w:rsid w:val="00682C08"/>
    <w:rsid w:val="00683A0E"/>
    <w:rsid w:val="00684189"/>
    <w:rsid w:val="00684754"/>
    <w:rsid w:val="006858CE"/>
    <w:rsid w:val="00685CC9"/>
    <w:rsid w:val="00687379"/>
    <w:rsid w:val="006916BE"/>
    <w:rsid w:val="00691BFB"/>
    <w:rsid w:val="00692B22"/>
    <w:rsid w:val="006931BB"/>
    <w:rsid w:val="00693752"/>
    <w:rsid w:val="00694964"/>
    <w:rsid w:val="006956D5"/>
    <w:rsid w:val="0069586A"/>
    <w:rsid w:val="006978CF"/>
    <w:rsid w:val="00697F07"/>
    <w:rsid w:val="006A0035"/>
    <w:rsid w:val="006A1FAD"/>
    <w:rsid w:val="006A303E"/>
    <w:rsid w:val="006A33BF"/>
    <w:rsid w:val="006A4554"/>
    <w:rsid w:val="006A5A79"/>
    <w:rsid w:val="006A61EA"/>
    <w:rsid w:val="006A703F"/>
    <w:rsid w:val="006A7FD3"/>
    <w:rsid w:val="006B0DE1"/>
    <w:rsid w:val="006B1BE8"/>
    <w:rsid w:val="006B7FAC"/>
    <w:rsid w:val="006C05E3"/>
    <w:rsid w:val="006C1DE3"/>
    <w:rsid w:val="006C2A79"/>
    <w:rsid w:val="006C3FF0"/>
    <w:rsid w:val="006C51ED"/>
    <w:rsid w:val="006C56ED"/>
    <w:rsid w:val="006C591B"/>
    <w:rsid w:val="006C5ED5"/>
    <w:rsid w:val="006C6AA6"/>
    <w:rsid w:val="006C6C6B"/>
    <w:rsid w:val="006C7041"/>
    <w:rsid w:val="006D19EA"/>
    <w:rsid w:val="006D290E"/>
    <w:rsid w:val="006D33C5"/>
    <w:rsid w:val="006D552C"/>
    <w:rsid w:val="006D602E"/>
    <w:rsid w:val="006D6128"/>
    <w:rsid w:val="006D649A"/>
    <w:rsid w:val="006D6CD7"/>
    <w:rsid w:val="006E0110"/>
    <w:rsid w:val="006E0E58"/>
    <w:rsid w:val="006E4172"/>
    <w:rsid w:val="006E5380"/>
    <w:rsid w:val="006E5EEC"/>
    <w:rsid w:val="006E69DD"/>
    <w:rsid w:val="006E6C1E"/>
    <w:rsid w:val="006E7452"/>
    <w:rsid w:val="006E7BAA"/>
    <w:rsid w:val="006F0394"/>
    <w:rsid w:val="006F1AD7"/>
    <w:rsid w:val="006F2AAB"/>
    <w:rsid w:val="006F39A0"/>
    <w:rsid w:val="006F3C9B"/>
    <w:rsid w:val="006F494E"/>
    <w:rsid w:val="006F54FA"/>
    <w:rsid w:val="006F5F1E"/>
    <w:rsid w:val="007001EC"/>
    <w:rsid w:val="00700A57"/>
    <w:rsid w:val="00700D1C"/>
    <w:rsid w:val="00702EC3"/>
    <w:rsid w:val="00703E0F"/>
    <w:rsid w:val="007047B9"/>
    <w:rsid w:val="00704D4C"/>
    <w:rsid w:val="00705C0F"/>
    <w:rsid w:val="0070663F"/>
    <w:rsid w:val="00707FD9"/>
    <w:rsid w:val="00710976"/>
    <w:rsid w:val="00711027"/>
    <w:rsid w:val="00711D33"/>
    <w:rsid w:val="00712611"/>
    <w:rsid w:val="007127F5"/>
    <w:rsid w:val="007127FC"/>
    <w:rsid w:val="007143B7"/>
    <w:rsid w:val="00714BA0"/>
    <w:rsid w:val="0071715E"/>
    <w:rsid w:val="00720918"/>
    <w:rsid w:val="00722D11"/>
    <w:rsid w:val="00723009"/>
    <w:rsid w:val="00723771"/>
    <w:rsid w:val="00723A4F"/>
    <w:rsid w:val="00723B3F"/>
    <w:rsid w:val="00725F5D"/>
    <w:rsid w:val="007261D6"/>
    <w:rsid w:val="00727C71"/>
    <w:rsid w:val="007311AC"/>
    <w:rsid w:val="0073463B"/>
    <w:rsid w:val="00734898"/>
    <w:rsid w:val="0073501E"/>
    <w:rsid w:val="00736A9A"/>
    <w:rsid w:val="007408E7"/>
    <w:rsid w:val="0074208B"/>
    <w:rsid w:val="0074266B"/>
    <w:rsid w:val="00742D04"/>
    <w:rsid w:val="0074327F"/>
    <w:rsid w:val="00743CE7"/>
    <w:rsid w:val="00743D81"/>
    <w:rsid w:val="00744189"/>
    <w:rsid w:val="007447D1"/>
    <w:rsid w:val="00744D32"/>
    <w:rsid w:val="007458AF"/>
    <w:rsid w:val="007478C0"/>
    <w:rsid w:val="00747C4B"/>
    <w:rsid w:val="00747E26"/>
    <w:rsid w:val="007507F1"/>
    <w:rsid w:val="00752758"/>
    <w:rsid w:val="0075298B"/>
    <w:rsid w:val="00752A9F"/>
    <w:rsid w:val="0075387A"/>
    <w:rsid w:val="00753B9E"/>
    <w:rsid w:val="00756AB2"/>
    <w:rsid w:val="00757ECA"/>
    <w:rsid w:val="00760243"/>
    <w:rsid w:val="00760626"/>
    <w:rsid w:val="00760F2D"/>
    <w:rsid w:val="007615E5"/>
    <w:rsid w:val="00762208"/>
    <w:rsid w:val="0076226A"/>
    <w:rsid w:val="007625BC"/>
    <w:rsid w:val="00762E90"/>
    <w:rsid w:val="007638B4"/>
    <w:rsid w:val="0076394E"/>
    <w:rsid w:val="00764625"/>
    <w:rsid w:val="00765565"/>
    <w:rsid w:val="007667FC"/>
    <w:rsid w:val="007674E5"/>
    <w:rsid w:val="00770305"/>
    <w:rsid w:val="00770C44"/>
    <w:rsid w:val="00771015"/>
    <w:rsid w:val="00771C69"/>
    <w:rsid w:val="00771E74"/>
    <w:rsid w:val="007729AD"/>
    <w:rsid w:val="00773E8C"/>
    <w:rsid w:val="007741C5"/>
    <w:rsid w:val="007755C9"/>
    <w:rsid w:val="007802BF"/>
    <w:rsid w:val="00780657"/>
    <w:rsid w:val="00780E96"/>
    <w:rsid w:val="00781CA6"/>
    <w:rsid w:val="007830A0"/>
    <w:rsid w:val="007838E0"/>
    <w:rsid w:val="00783A3B"/>
    <w:rsid w:val="00784D40"/>
    <w:rsid w:val="00786E65"/>
    <w:rsid w:val="0078796F"/>
    <w:rsid w:val="00787CC5"/>
    <w:rsid w:val="00787E01"/>
    <w:rsid w:val="00791DCA"/>
    <w:rsid w:val="00791DFC"/>
    <w:rsid w:val="0079263B"/>
    <w:rsid w:val="007929F1"/>
    <w:rsid w:val="007930C1"/>
    <w:rsid w:val="007931FA"/>
    <w:rsid w:val="0079322B"/>
    <w:rsid w:val="00797954"/>
    <w:rsid w:val="007A3B8E"/>
    <w:rsid w:val="007A473D"/>
    <w:rsid w:val="007A5E32"/>
    <w:rsid w:val="007A66B5"/>
    <w:rsid w:val="007B1155"/>
    <w:rsid w:val="007B128B"/>
    <w:rsid w:val="007B2634"/>
    <w:rsid w:val="007B4012"/>
    <w:rsid w:val="007B5102"/>
    <w:rsid w:val="007C1380"/>
    <w:rsid w:val="007C2D70"/>
    <w:rsid w:val="007C3BE7"/>
    <w:rsid w:val="007C3DBD"/>
    <w:rsid w:val="007C57DE"/>
    <w:rsid w:val="007D07EF"/>
    <w:rsid w:val="007D114D"/>
    <w:rsid w:val="007D1284"/>
    <w:rsid w:val="007D1E94"/>
    <w:rsid w:val="007D35DA"/>
    <w:rsid w:val="007D6DED"/>
    <w:rsid w:val="007D726F"/>
    <w:rsid w:val="007E211D"/>
    <w:rsid w:val="007E293F"/>
    <w:rsid w:val="007E5A94"/>
    <w:rsid w:val="007E5D36"/>
    <w:rsid w:val="007E6990"/>
    <w:rsid w:val="007E7CC7"/>
    <w:rsid w:val="007F082A"/>
    <w:rsid w:val="007F1680"/>
    <w:rsid w:val="007F1ACE"/>
    <w:rsid w:val="007F1F78"/>
    <w:rsid w:val="007F2AFA"/>
    <w:rsid w:val="007F2B6F"/>
    <w:rsid w:val="007F3247"/>
    <w:rsid w:val="007F32A2"/>
    <w:rsid w:val="007F32E6"/>
    <w:rsid w:val="007F47D1"/>
    <w:rsid w:val="007F5FEE"/>
    <w:rsid w:val="008019BC"/>
    <w:rsid w:val="00801BB2"/>
    <w:rsid w:val="0080227D"/>
    <w:rsid w:val="00802622"/>
    <w:rsid w:val="008033BB"/>
    <w:rsid w:val="00803A92"/>
    <w:rsid w:val="008059E9"/>
    <w:rsid w:val="0080674E"/>
    <w:rsid w:val="008067B2"/>
    <w:rsid w:val="008067DA"/>
    <w:rsid w:val="00810597"/>
    <w:rsid w:val="00810654"/>
    <w:rsid w:val="00811E68"/>
    <w:rsid w:val="0081400E"/>
    <w:rsid w:val="00814BED"/>
    <w:rsid w:val="008157B3"/>
    <w:rsid w:val="00815BF8"/>
    <w:rsid w:val="008166EF"/>
    <w:rsid w:val="008172F8"/>
    <w:rsid w:val="00820DDE"/>
    <w:rsid w:val="00822AE3"/>
    <w:rsid w:val="00825365"/>
    <w:rsid w:val="00825A51"/>
    <w:rsid w:val="008273CE"/>
    <w:rsid w:val="00827791"/>
    <w:rsid w:val="008277A2"/>
    <w:rsid w:val="008314C0"/>
    <w:rsid w:val="00831725"/>
    <w:rsid w:val="00832A8B"/>
    <w:rsid w:val="00833D0D"/>
    <w:rsid w:val="00834144"/>
    <w:rsid w:val="008343E7"/>
    <w:rsid w:val="008346E8"/>
    <w:rsid w:val="00834F03"/>
    <w:rsid w:val="008353A3"/>
    <w:rsid w:val="008375D5"/>
    <w:rsid w:val="0083772E"/>
    <w:rsid w:val="0083788B"/>
    <w:rsid w:val="00837FE6"/>
    <w:rsid w:val="008405D9"/>
    <w:rsid w:val="00840F59"/>
    <w:rsid w:val="008410D5"/>
    <w:rsid w:val="00841FEB"/>
    <w:rsid w:val="008431F7"/>
    <w:rsid w:val="00851307"/>
    <w:rsid w:val="00851F45"/>
    <w:rsid w:val="008536CD"/>
    <w:rsid w:val="008560B5"/>
    <w:rsid w:val="00856266"/>
    <w:rsid w:val="0085759E"/>
    <w:rsid w:val="008602DA"/>
    <w:rsid w:val="00860587"/>
    <w:rsid w:val="0086105D"/>
    <w:rsid w:val="008610F6"/>
    <w:rsid w:val="00861274"/>
    <w:rsid w:val="00862A52"/>
    <w:rsid w:val="00863F8C"/>
    <w:rsid w:val="00864E47"/>
    <w:rsid w:val="00865251"/>
    <w:rsid w:val="00865BC9"/>
    <w:rsid w:val="008666BE"/>
    <w:rsid w:val="0086685F"/>
    <w:rsid w:val="00866E48"/>
    <w:rsid w:val="008676E7"/>
    <w:rsid w:val="00867A03"/>
    <w:rsid w:val="0087034C"/>
    <w:rsid w:val="0087039E"/>
    <w:rsid w:val="00871D87"/>
    <w:rsid w:val="00872C46"/>
    <w:rsid w:val="00872DAC"/>
    <w:rsid w:val="00873A88"/>
    <w:rsid w:val="00874BFA"/>
    <w:rsid w:val="00874F55"/>
    <w:rsid w:val="00876589"/>
    <w:rsid w:val="008767FE"/>
    <w:rsid w:val="00876F3E"/>
    <w:rsid w:val="00880043"/>
    <w:rsid w:val="008805FD"/>
    <w:rsid w:val="00881044"/>
    <w:rsid w:val="008817D0"/>
    <w:rsid w:val="00881EE6"/>
    <w:rsid w:val="00883344"/>
    <w:rsid w:val="008848FC"/>
    <w:rsid w:val="008864F8"/>
    <w:rsid w:val="00887592"/>
    <w:rsid w:val="0089197C"/>
    <w:rsid w:val="008923CD"/>
    <w:rsid w:val="00892D53"/>
    <w:rsid w:val="00893DC6"/>
    <w:rsid w:val="00894274"/>
    <w:rsid w:val="008946D8"/>
    <w:rsid w:val="00894A4F"/>
    <w:rsid w:val="00895A7E"/>
    <w:rsid w:val="008967EC"/>
    <w:rsid w:val="0089681E"/>
    <w:rsid w:val="00896F4E"/>
    <w:rsid w:val="008A0AC8"/>
    <w:rsid w:val="008A0E7B"/>
    <w:rsid w:val="008A10F4"/>
    <w:rsid w:val="008A1855"/>
    <w:rsid w:val="008A1DCE"/>
    <w:rsid w:val="008A24EA"/>
    <w:rsid w:val="008A41A7"/>
    <w:rsid w:val="008A6A27"/>
    <w:rsid w:val="008A71EF"/>
    <w:rsid w:val="008B014B"/>
    <w:rsid w:val="008B0839"/>
    <w:rsid w:val="008B0C34"/>
    <w:rsid w:val="008B0F9E"/>
    <w:rsid w:val="008B12C1"/>
    <w:rsid w:val="008B1B81"/>
    <w:rsid w:val="008B3BFB"/>
    <w:rsid w:val="008B5923"/>
    <w:rsid w:val="008B5C20"/>
    <w:rsid w:val="008B7179"/>
    <w:rsid w:val="008B77DE"/>
    <w:rsid w:val="008B7BD4"/>
    <w:rsid w:val="008C0082"/>
    <w:rsid w:val="008C11CF"/>
    <w:rsid w:val="008C1208"/>
    <w:rsid w:val="008C13E3"/>
    <w:rsid w:val="008C1813"/>
    <w:rsid w:val="008C22A0"/>
    <w:rsid w:val="008C6967"/>
    <w:rsid w:val="008C6B73"/>
    <w:rsid w:val="008C6BD2"/>
    <w:rsid w:val="008C7BA2"/>
    <w:rsid w:val="008D1E2B"/>
    <w:rsid w:val="008D1F10"/>
    <w:rsid w:val="008D5FC1"/>
    <w:rsid w:val="008D6AF1"/>
    <w:rsid w:val="008E43BF"/>
    <w:rsid w:val="008E66E2"/>
    <w:rsid w:val="008E66EA"/>
    <w:rsid w:val="008E709A"/>
    <w:rsid w:val="008E7B84"/>
    <w:rsid w:val="008F02BF"/>
    <w:rsid w:val="008F07E5"/>
    <w:rsid w:val="008F09B4"/>
    <w:rsid w:val="008F1664"/>
    <w:rsid w:val="008F1BE9"/>
    <w:rsid w:val="008F2298"/>
    <w:rsid w:val="008F33A8"/>
    <w:rsid w:val="008F465A"/>
    <w:rsid w:val="008F5EE3"/>
    <w:rsid w:val="008F64ED"/>
    <w:rsid w:val="008F65A4"/>
    <w:rsid w:val="008F6F04"/>
    <w:rsid w:val="008F6FCD"/>
    <w:rsid w:val="008F7E14"/>
    <w:rsid w:val="009003A3"/>
    <w:rsid w:val="0090112B"/>
    <w:rsid w:val="00901476"/>
    <w:rsid w:val="00901895"/>
    <w:rsid w:val="0090284B"/>
    <w:rsid w:val="00902BA2"/>
    <w:rsid w:val="0090380D"/>
    <w:rsid w:val="0090451D"/>
    <w:rsid w:val="00904924"/>
    <w:rsid w:val="0090583C"/>
    <w:rsid w:val="009059C2"/>
    <w:rsid w:val="00905C14"/>
    <w:rsid w:val="009066FD"/>
    <w:rsid w:val="009068DA"/>
    <w:rsid w:val="00906960"/>
    <w:rsid w:val="00907840"/>
    <w:rsid w:val="009109A5"/>
    <w:rsid w:val="00911523"/>
    <w:rsid w:val="00911DE9"/>
    <w:rsid w:val="00911E09"/>
    <w:rsid w:val="009120AD"/>
    <w:rsid w:val="009125D9"/>
    <w:rsid w:val="00912B45"/>
    <w:rsid w:val="009149D3"/>
    <w:rsid w:val="00915148"/>
    <w:rsid w:val="0091663C"/>
    <w:rsid w:val="00916D2A"/>
    <w:rsid w:val="00920052"/>
    <w:rsid w:val="009202D6"/>
    <w:rsid w:val="00920D36"/>
    <w:rsid w:val="00921151"/>
    <w:rsid w:val="0092120B"/>
    <w:rsid w:val="009216B4"/>
    <w:rsid w:val="00922E5D"/>
    <w:rsid w:val="00923E35"/>
    <w:rsid w:val="0092530D"/>
    <w:rsid w:val="0092598F"/>
    <w:rsid w:val="009261F3"/>
    <w:rsid w:val="009266E7"/>
    <w:rsid w:val="009268B8"/>
    <w:rsid w:val="00930F76"/>
    <w:rsid w:val="009321BC"/>
    <w:rsid w:val="009348CA"/>
    <w:rsid w:val="00935CE4"/>
    <w:rsid w:val="00937009"/>
    <w:rsid w:val="00937295"/>
    <w:rsid w:val="009376E3"/>
    <w:rsid w:val="00937C3E"/>
    <w:rsid w:val="00937C69"/>
    <w:rsid w:val="00942427"/>
    <w:rsid w:val="00945EBA"/>
    <w:rsid w:val="00946657"/>
    <w:rsid w:val="00946FFF"/>
    <w:rsid w:val="00947DD9"/>
    <w:rsid w:val="009522EA"/>
    <w:rsid w:val="00955383"/>
    <w:rsid w:val="00955873"/>
    <w:rsid w:val="009573F8"/>
    <w:rsid w:val="00960324"/>
    <w:rsid w:val="00961D1A"/>
    <w:rsid w:val="00962EF0"/>
    <w:rsid w:val="00962F49"/>
    <w:rsid w:val="009633A9"/>
    <w:rsid w:val="009643D4"/>
    <w:rsid w:val="0097146A"/>
    <w:rsid w:val="00974C05"/>
    <w:rsid w:val="00975168"/>
    <w:rsid w:val="0097531A"/>
    <w:rsid w:val="009753EB"/>
    <w:rsid w:val="00976788"/>
    <w:rsid w:val="009773F0"/>
    <w:rsid w:val="009774C9"/>
    <w:rsid w:val="00977A9B"/>
    <w:rsid w:val="0098032B"/>
    <w:rsid w:val="0098157E"/>
    <w:rsid w:val="009818E6"/>
    <w:rsid w:val="00982890"/>
    <w:rsid w:val="00982A16"/>
    <w:rsid w:val="009840D5"/>
    <w:rsid w:val="009848EE"/>
    <w:rsid w:val="00985396"/>
    <w:rsid w:val="0098779F"/>
    <w:rsid w:val="009903F0"/>
    <w:rsid w:val="009912DA"/>
    <w:rsid w:val="009915E5"/>
    <w:rsid w:val="00991BAE"/>
    <w:rsid w:val="0099361E"/>
    <w:rsid w:val="00994397"/>
    <w:rsid w:val="00995E59"/>
    <w:rsid w:val="00996198"/>
    <w:rsid w:val="00996459"/>
    <w:rsid w:val="0099647B"/>
    <w:rsid w:val="009976EC"/>
    <w:rsid w:val="009A1044"/>
    <w:rsid w:val="009A12E9"/>
    <w:rsid w:val="009A28BF"/>
    <w:rsid w:val="009A3CE6"/>
    <w:rsid w:val="009A4649"/>
    <w:rsid w:val="009A4C10"/>
    <w:rsid w:val="009A6CDA"/>
    <w:rsid w:val="009A70DE"/>
    <w:rsid w:val="009A7D8A"/>
    <w:rsid w:val="009B0B7A"/>
    <w:rsid w:val="009B1544"/>
    <w:rsid w:val="009B2059"/>
    <w:rsid w:val="009B4BA8"/>
    <w:rsid w:val="009B59F6"/>
    <w:rsid w:val="009B5A5C"/>
    <w:rsid w:val="009B5A66"/>
    <w:rsid w:val="009B5CC2"/>
    <w:rsid w:val="009B6542"/>
    <w:rsid w:val="009B7278"/>
    <w:rsid w:val="009B795F"/>
    <w:rsid w:val="009C019B"/>
    <w:rsid w:val="009C0E3A"/>
    <w:rsid w:val="009C4EE2"/>
    <w:rsid w:val="009C537B"/>
    <w:rsid w:val="009C6414"/>
    <w:rsid w:val="009C7277"/>
    <w:rsid w:val="009D00A6"/>
    <w:rsid w:val="009D39F1"/>
    <w:rsid w:val="009D4828"/>
    <w:rsid w:val="009D4908"/>
    <w:rsid w:val="009D663B"/>
    <w:rsid w:val="009D6699"/>
    <w:rsid w:val="009D7549"/>
    <w:rsid w:val="009D78A6"/>
    <w:rsid w:val="009D7DE1"/>
    <w:rsid w:val="009E18C1"/>
    <w:rsid w:val="009E5F65"/>
    <w:rsid w:val="009E6EF4"/>
    <w:rsid w:val="009E6FE2"/>
    <w:rsid w:val="009F07EA"/>
    <w:rsid w:val="009F1A81"/>
    <w:rsid w:val="009F2E6B"/>
    <w:rsid w:val="009F3F67"/>
    <w:rsid w:val="009F42D7"/>
    <w:rsid w:val="009F44E4"/>
    <w:rsid w:val="009F5970"/>
    <w:rsid w:val="009F6388"/>
    <w:rsid w:val="009F674D"/>
    <w:rsid w:val="009F7573"/>
    <w:rsid w:val="009F78A6"/>
    <w:rsid w:val="009F78FE"/>
    <w:rsid w:val="00A014DC"/>
    <w:rsid w:val="00A050D9"/>
    <w:rsid w:val="00A05A1A"/>
    <w:rsid w:val="00A0644F"/>
    <w:rsid w:val="00A07147"/>
    <w:rsid w:val="00A076A0"/>
    <w:rsid w:val="00A0775A"/>
    <w:rsid w:val="00A13C8B"/>
    <w:rsid w:val="00A13C8D"/>
    <w:rsid w:val="00A1626C"/>
    <w:rsid w:val="00A166BD"/>
    <w:rsid w:val="00A20096"/>
    <w:rsid w:val="00A217AD"/>
    <w:rsid w:val="00A22F1E"/>
    <w:rsid w:val="00A23C5E"/>
    <w:rsid w:val="00A250D2"/>
    <w:rsid w:val="00A265F7"/>
    <w:rsid w:val="00A315EE"/>
    <w:rsid w:val="00A32846"/>
    <w:rsid w:val="00A33FD2"/>
    <w:rsid w:val="00A34C64"/>
    <w:rsid w:val="00A35462"/>
    <w:rsid w:val="00A36F5B"/>
    <w:rsid w:val="00A409E3"/>
    <w:rsid w:val="00A41309"/>
    <w:rsid w:val="00A4348D"/>
    <w:rsid w:val="00A45181"/>
    <w:rsid w:val="00A46E66"/>
    <w:rsid w:val="00A47370"/>
    <w:rsid w:val="00A503A8"/>
    <w:rsid w:val="00A50BBA"/>
    <w:rsid w:val="00A50D5A"/>
    <w:rsid w:val="00A516C9"/>
    <w:rsid w:val="00A51C68"/>
    <w:rsid w:val="00A528C4"/>
    <w:rsid w:val="00A5377D"/>
    <w:rsid w:val="00A539A0"/>
    <w:rsid w:val="00A53E2E"/>
    <w:rsid w:val="00A53F46"/>
    <w:rsid w:val="00A542E4"/>
    <w:rsid w:val="00A55357"/>
    <w:rsid w:val="00A563EE"/>
    <w:rsid w:val="00A56672"/>
    <w:rsid w:val="00A575C9"/>
    <w:rsid w:val="00A57EBB"/>
    <w:rsid w:val="00A646CD"/>
    <w:rsid w:val="00A70777"/>
    <w:rsid w:val="00A70F5B"/>
    <w:rsid w:val="00A73E76"/>
    <w:rsid w:val="00A74FB4"/>
    <w:rsid w:val="00A759F4"/>
    <w:rsid w:val="00A75ABE"/>
    <w:rsid w:val="00A76A9B"/>
    <w:rsid w:val="00A81C5C"/>
    <w:rsid w:val="00A81D49"/>
    <w:rsid w:val="00A8315B"/>
    <w:rsid w:val="00A83CA7"/>
    <w:rsid w:val="00A85098"/>
    <w:rsid w:val="00A901DD"/>
    <w:rsid w:val="00A90585"/>
    <w:rsid w:val="00A911BF"/>
    <w:rsid w:val="00A93DD7"/>
    <w:rsid w:val="00A95662"/>
    <w:rsid w:val="00A9684E"/>
    <w:rsid w:val="00A9777A"/>
    <w:rsid w:val="00AA0A90"/>
    <w:rsid w:val="00AA47D4"/>
    <w:rsid w:val="00AA7748"/>
    <w:rsid w:val="00AB0BDD"/>
    <w:rsid w:val="00AB1A87"/>
    <w:rsid w:val="00AB3413"/>
    <w:rsid w:val="00AB3DC0"/>
    <w:rsid w:val="00AB3F79"/>
    <w:rsid w:val="00AB50AC"/>
    <w:rsid w:val="00AB60ED"/>
    <w:rsid w:val="00AB6409"/>
    <w:rsid w:val="00AC1486"/>
    <w:rsid w:val="00AC3C57"/>
    <w:rsid w:val="00AC439A"/>
    <w:rsid w:val="00AC43EA"/>
    <w:rsid w:val="00AC6EF0"/>
    <w:rsid w:val="00AD4819"/>
    <w:rsid w:val="00AD4F07"/>
    <w:rsid w:val="00AD595D"/>
    <w:rsid w:val="00AD5BA4"/>
    <w:rsid w:val="00AE18E5"/>
    <w:rsid w:val="00AE24DD"/>
    <w:rsid w:val="00AE29FE"/>
    <w:rsid w:val="00AE3C80"/>
    <w:rsid w:val="00AE44A3"/>
    <w:rsid w:val="00AE45FA"/>
    <w:rsid w:val="00AE4C06"/>
    <w:rsid w:val="00AE55FB"/>
    <w:rsid w:val="00AE7AE8"/>
    <w:rsid w:val="00AF1D60"/>
    <w:rsid w:val="00AF1EE3"/>
    <w:rsid w:val="00AF2F81"/>
    <w:rsid w:val="00AF31A0"/>
    <w:rsid w:val="00AF50D7"/>
    <w:rsid w:val="00AF5CB5"/>
    <w:rsid w:val="00AF6BA2"/>
    <w:rsid w:val="00AF7F7B"/>
    <w:rsid w:val="00B00BF6"/>
    <w:rsid w:val="00B01D62"/>
    <w:rsid w:val="00B0430E"/>
    <w:rsid w:val="00B062EC"/>
    <w:rsid w:val="00B11193"/>
    <w:rsid w:val="00B11F25"/>
    <w:rsid w:val="00B12D33"/>
    <w:rsid w:val="00B131CD"/>
    <w:rsid w:val="00B146A9"/>
    <w:rsid w:val="00B14A57"/>
    <w:rsid w:val="00B1511E"/>
    <w:rsid w:val="00B1663E"/>
    <w:rsid w:val="00B16FB7"/>
    <w:rsid w:val="00B20298"/>
    <w:rsid w:val="00B205F0"/>
    <w:rsid w:val="00B2364D"/>
    <w:rsid w:val="00B24741"/>
    <w:rsid w:val="00B265A2"/>
    <w:rsid w:val="00B30161"/>
    <w:rsid w:val="00B30609"/>
    <w:rsid w:val="00B308AF"/>
    <w:rsid w:val="00B31518"/>
    <w:rsid w:val="00B315D3"/>
    <w:rsid w:val="00B3366B"/>
    <w:rsid w:val="00B341EE"/>
    <w:rsid w:val="00B35CDA"/>
    <w:rsid w:val="00B3773C"/>
    <w:rsid w:val="00B37FE0"/>
    <w:rsid w:val="00B409A2"/>
    <w:rsid w:val="00B41724"/>
    <w:rsid w:val="00B42A54"/>
    <w:rsid w:val="00B4348F"/>
    <w:rsid w:val="00B44501"/>
    <w:rsid w:val="00B447F2"/>
    <w:rsid w:val="00B44ABF"/>
    <w:rsid w:val="00B4657F"/>
    <w:rsid w:val="00B46B68"/>
    <w:rsid w:val="00B4748B"/>
    <w:rsid w:val="00B50227"/>
    <w:rsid w:val="00B50BB6"/>
    <w:rsid w:val="00B51ABD"/>
    <w:rsid w:val="00B5285F"/>
    <w:rsid w:val="00B52C61"/>
    <w:rsid w:val="00B530E6"/>
    <w:rsid w:val="00B53162"/>
    <w:rsid w:val="00B5354A"/>
    <w:rsid w:val="00B5656E"/>
    <w:rsid w:val="00B60E76"/>
    <w:rsid w:val="00B623E8"/>
    <w:rsid w:val="00B6470D"/>
    <w:rsid w:val="00B647AC"/>
    <w:rsid w:val="00B70394"/>
    <w:rsid w:val="00B713F1"/>
    <w:rsid w:val="00B71D2A"/>
    <w:rsid w:val="00B722DC"/>
    <w:rsid w:val="00B734F5"/>
    <w:rsid w:val="00B745CA"/>
    <w:rsid w:val="00B74DD3"/>
    <w:rsid w:val="00B7550D"/>
    <w:rsid w:val="00B76728"/>
    <w:rsid w:val="00B80316"/>
    <w:rsid w:val="00B83FC0"/>
    <w:rsid w:val="00B85112"/>
    <w:rsid w:val="00B85529"/>
    <w:rsid w:val="00B85568"/>
    <w:rsid w:val="00B85DE7"/>
    <w:rsid w:val="00B86D04"/>
    <w:rsid w:val="00B8709C"/>
    <w:rsid w:val="00B90621"/>
    <w:rsid w:val="00B910EC"/>
    <w:rsid w:val="00B92F5B"/>
    <w:rsid w:val="00B9530D"/>
    <w:rsid w:val="00B958FE"/>
    <w:rsid w:val="00B9687C"/>
    <w:rsid w:val="00B96BD4"/>
    <w:rsid w:val="00BA0471"/>
    <w:rsid w:val="00BA2842"/>
    <w:rsid w:val="00BA3437"/>
    <w:rsid w:val="00BA39DD"/>
    <w:rsid w:val="00BA446C"/>
    <w:rsid w:val="00BA6CC6"/>
    <w:rsid w:val="00BA73E9"/>
    <w:rsid w:val="00BA7580"/>
    <w:rsid w:val="00BA7972"/>
    <w:rsid w:val="00BB0126"/>
    <w:rsid w:val="00BB23A1"/>
    <w:rsid w:val="00BB401C"/>
    <w:rsid w:val="00BB69A5"/>
    <w:rsid w:val="00BB6C26"/>
    <w:rsid w:val="00BC21C4"/>
    <w:rsid w:val="00BC27DA"/>
    <w:rsid w:val="00BC3A02"/>
    <w:rsid w:val="00BC6D48"/>
    <w:rsid w:val="00BC709F"/>
    <w:rsid w:val="00BC7E02"/>
    <w:rsid w:val="00BD020A"/>
    <w:rsid w:val="00BD04B9"/>
    <w:rsid w:val="00BD2AD7"/>
    <w:rsid w:val="00BD4899"/>
    <w:rsid w:val="00BD5790"/>
    <w:rsid w:val="00BD6E88"/>
    <w:rsid w:val="00BD734A"/>
    <w:rsid w:val="00BE01C0"/>
    <w:rsid w:val="00BE625D"/>
    <w:rsid w:val="00BE6900"/>
    <w:rsid w:val="00BE76F7"/>
    <w:rsid w:val="00BF160B"/>
    <w:rsid w:val="00BF1867"/>
    <w:rsid w:val="00BF27B4"/>
    <w:rsid w:val="00BF3ED8"/>
    <w:rsid w:val="00BF3FC6"/>
    <w:rsid w:val="00BF4889"/>
    <w:rsid w:val="00C020CA"/>
    <w:rsid w:val="00C03DBF"/>
    <w:rsid w:val="00C0450B"/>
    <w:rsid w:val="00C050D2"/>
    <w:rsid w:val="00C06CD1"/>
    <w:rsid w:val="00C11FB1"/>
    <w:rsid w:val="00C12EFC"/>
    <w:rsid w:val="00C13EE9"/>
    <w:rsid w:val="00C1505F"/>
    <w:rsid w:val="00C16A8C"/>
    <w:rsid w:val="00C16FB2"/>
    <w:rsid w:val="00C170D6"/>
    <w:rsid w:val="00C226EF"/>
    <w:rsid w:val="00C23059"/>
    <w:rsid w:val="00C26259"/>
    <w:rsid w:val="00C30B19"/>
    <w:rsid w:val="00C30C57"/>
    <w:rsid w:val="00C320DB"/>
    <w:rsid w:val="00C32FCF"/>
    <w:rsid w:val="00C34298"/>
    <w:rsid w:val="00C35FB3"/>
    <w:rsid w:val="00C405A2"/>
    <w:rsid w:val="00C40C8C"/>
    <w:rsid w:val="00C40D9E"/>
    <w:rsid w:val="00C41946"/>
    <w:rsid w:val="00C4266A"/>
    <w:rsid w:val="00C432EB"/>
    <w:rsid w:val="00C45369"/>
    <w:rsid w:val="00C45D0A"/>
    <w:rsid w:val="00C4640C"/>
    <w:rsid w:val="00C51061"/>
    <w:rsid w:val="00C53B0D"/>
    <w:rsid w:val="00C556F2"/>
    <w:rsid w:val="00C568F0"/>
    <w:rsid w:val="00C56AFF"/>
    <w:rsid w:val="00C609AA"/>
    <w:rsid w:val="00C60BE3"/>
    <w:rsid w:val="00C60E5D"/>
    <w:rsid w:val="00C60EDA"/>
    <w:rsid w:val="00C610B3"/>
    <w:rsid w:val="00C616C1"/>
    <w:rsid w:val="00C6208B"/>
    <w:rsid w:val="00C64DC7"/>
    <w:rsid w:val="00C67476"/>
    <w:rsid w:val="00C67B92"/>
    <w:rsid w:val="00C67DDB"/>
    <w:rsid w:val="00C7076D"/>
    <w:rsid w:val="00C71973"/>
    <w:rsid w:val="00C72563"/>
    <w:rsid w:val="00C72D48"/>
    <w:rsid w:val="00C75048"/>
    <w:rsid w:val="00C75DDF"/>
    <w:rsid w:val="00C76E12"/>
    <w:rsid w:val="00C77631"/>
    <w:rsid w:val="00C77ABF"/>
    <w:rsid w:val="00C77E06"/>
    <w:rsid w:val="00C80B0E"/>
    <w:rsid w:val="00C82C22"/>
    <w:rsid w:val="00C841AB"/>
    <w:rsid w:val="00C84487"/>
    <w:rsid w:val="00C84607"/>
    <w:rsid w:val="00C84864"/>
    <w:rsid w:val="00C84CAF"/>
    <w:rsid w:val="00C85BF0"/>
    <w:rsid w:val="00C908C8"/>
    <w:rsid w:val="00C90CE0"/>
    <w:rsid w:val="00C924B3"/>
    <w:rsid w:val="00C933D0"/>
    <w:rsid w:val="00C96B6E"/>
    <w:rsid w:val="00C9753D"/>
    <w:rsid w:val="00C97622"/>
    <w:rsid w:val="00C9783C"/>
    <w:rsid w:val="00CA04EB"/>
    <w:rsid w:val="00CA0B33"/>
    <w:rsid w:val="00CA1024"/>
    <w:rsid w:val="00CA1464"/>
    <w:rsid w:val="00CA1DF9"/>
    <w:rsid w:val="00CA2F48"/>
    <w:rsid w:val="00CA3251"/>
    <w:rsid w:val="00CA4E93"/>
    <w:rsid w:val="00CA6616"/>
    <w:rsid w:val="00CA68CB"/>
    <w:rsid w:val="00CB0627"/>
    <w:rsid w:val="00CB0869"/>
    <w:rsid w:val="00CB0FC1"/>
    <w:rsid w:val="00CB1072"/>
    <w:rsid w:val="00CB1637"/>
    <w:rsid w:val="00CB1F71"/>
    <w:rsid w:val="00CB2086"/>
    <w:rsid w:val="00CB3833"/>
    <w:rsid w:val="00CB485C"/>
    <w:rsid w:val="00CB5995"/>
    <w:rsid w:val="00CB68D8"/>
    <w:rsid w:val="00CC3A20"/>
    <w:rsid w:val="00CC4230"/>
    <w:rsid w:val="00CC4682"/>
    <w:rsid w:val="00CC5ACB"/>
    <w:rsid w:val="00CC6562"/>
    <w:rsid w:val="00CD1A92"/>
    <w:rsid w:val="00CD302A"/>
    <w:rsid w:val="00CD3C0C"/>
    <w:rsid w:val="00CD42F1"/>
    <w:rsid w:val="00CD4D85"/>
    <w:rsid w:val="00CD52E3"/>
    <w:rsid w:val="00CD55CC"/>
    <w:rsid w:val="00CD6201"/>
    <w:rsid w:val="00CD6CCB"/>
    <w:rsid w:val="00CD773B"/>
    <w:rsid w:val="00CE0924"/>
    <w:rsid w:val="00CE1611"/>
    <w:rsid w:val="00CE1ADD"/>
    <w:rsid w:val="00CE23CD"/>
    <w:rsid w:val="00CE30B7"/>
    <w:rsid w:val="00CE47E7"/>
    <w:rsid w:val="00CF0BEC"/>
    <w:rsid w:val="00CF216B"/>
    <w:rsid w:val="00CF2394"/>
    <w:rsid w:val="00CF46DE"/>
    <w:rsid w:val="00CF46F3"/>
    <w:rsid w:val="00CF606A"/>
    <w:rsid w:val="00CF65EA"/>
    <w:rsid w:val="00D0135E"/>
    <w:rsid w:val="00D01C8D"/>
    <w:rsid w:val="00D02161"/>
    <w:rsid w:val="00D028D6"/>
    <w:rsid w:val="00D02DBE"/>
    <w:rsid w:val="00D036D7"/>
    <w:rsid w:val="00D03978"/>
    <w:rsid w:val="00D03C25"/>
    <w:rsid w:val="00D0545C"/>
    <w:rsid w:val="00D058DE"/>
    <w:rsid w:val="00D068E0"/>
    <w:rsid w:val="00D06AF4"/>
    <w:rsid w:val="00D06E5C"/>
    <w:rsid w:val="00D1068D"/>
    <w:rsid w:val="00D10804"/>
    <w:rsid w:val="00D10BD9"/>
    <w:rsid w:val="00D10F2F"/>
    <w:rsid w:val="00D126F8"/>
    <w:rsid w:val="00D14041"/>
    <w:rsid w:val="00D1535D"/>
    <w:rsid w:val="00D1675D"/>
    <w:rsid w:val="00D170AB"/>
    <w:rsid w:val="00D175FE"/>
    <w:rsid w:val="00D17FF8"/>
    <w:rsid w:val="00D2037D"/>
    <w:rsid w:val="00D22A5A"/>
    <w:rsid w:val="00D243CA"/>
    <w:rsid w:val="00D24810"/>
    <w:rsid w:val="00D2580C"/>
    <w:rsid w:val="00D261DB"/>
    <w:rsid w:val="00D27154"/>
    <w:rsid w:val="00D31D1B"/>
    <w:rsid w:val="00D32624"/>
    <w:rsid w:val="00D33FEB"/>
    <w:rsid w:val="00D3421A"/>
    <w:rsid w:val="00D3439D"/>
    <w:rsid w:val="00D34916"/>
    <w:rsid w:val="00D34B9F"/>
    <w:rsid w:val="00D35E44"/>
    <w:rsid w:val="00D363C7"/>
    <w:rsid w:val="00D364A0"/>
    <w:rsid w:val="00D43CB2"/>
    <w:rsid w:val="00D44911"/>
    <w:rsid w:val="00D45E07"/>
    <w:rsid w:val="00D5035E"/>
    <w:rsid w:val="00D51530"/>
    <w:rsid w:val="00D523F6"/>
    <w:rsid w:val="00D52B51"/>
    <w:rsid w:val="00D5306E"/>
    <w:rsid w:val="00D53C42"/>
    <w:rsid w:val="00D558F5"/>
    <w:rsid w:val="00D55D16"/>
    <w:rsid w:val="00D570C8"/>
    <w:rsid w:val="00D60E6A"/>
    <w:rsid w:val="00D612FB"/>
    <w:rsid w:val="00D6327D"/>
    <w:rsid w:val="00D649D2"/>
    <w:rsid w:val="00D64DBD"/>
    <w:rsid w:val="00D667F6"/>
    <w:rsid w:val="00D66870"/>
    <w:rsid w:val="00D67A2B"/>
    <w:rsid w:val="00D701BA"/>
    <w:rsid w:val="00D7343D"/>
    <w:rsid w:val="00D73EB9"/>
    <w:rsid w:val="00D7498F"/>
    <w:rsid w:val="00D74F1F"/>
    <w:rsid w:val="00D75087"/>
    <w:rsid w:val="00D753A6"/>
    <w:rsid w:val="00D753BD"/>
    <w:rsid w:val="00D76721"/>
    <w:rsid w:val="00D76DE1"/>
    <w:rsid w:val="00D76E1B"/>
    <w:rsid w:val="00D77ED4"/>
    <w:rsid w:val="00D806CD"/>
    <w:rsid w:val="00D80BFC"/>
    <w:rsid w:val="00D810E4"/>
    <w:rsid w:val="00D813FB"/>
    <w:rsid w:val="00D81D94"/>
    <w:rsid w:val="00D82299"/>
    <w:rsid w:val="00D8331C"/>
    <w:rsid w:val="00D83463"/>
    <w:rsid w:val="00D8415D"/>
    <w:rsid w:val="00D84D7F"/>
    <w:rsid w:val="00D84EAE"/>
    <w:rsid w:val="00D86061"/>
    <w:rsid w:val="00D86162"/>
    <w:rsid w:val="00D86A95"/>
    <w:rsid w:val="00D86D0F"/>
    <w:rsid w:val="00D91043"/>
    <w:rsid w:val="00D91595"/>
    <w:rsid w:val="00D919ED"/>
    <w:rsid w:val="00D920BB"/>
    <w:rsid w:val="00D923DA"/>
    <w:rsid w:val="00D95115"/>
    <w:rsid w:val="00D9580E"/>
    <w:rsid w:val="00D95FE4"/>
    <w:rsid w:val="00D96984"/>
    <w:rsid w:val="00D9758F"/>
    <w:rsid w:val="00DA3865"/>
    <w:rsid w:val="00DA3A7D"/>
    <w:rsid w:val="00DA3ADF"/>
    <w:rsid w:val="00DA41C1"/>
    <w:rsid w:val="00DA4A5E"/>
    <w:rsid w:val="00DA4CF6"/>
    <w:rsid w:val="00DA58C8"/>
    <w:rsid w:val="00DA5A72"/>
    <w:rsid w:val="00DA65BF"/>
    <w:rsid w:val="00DB2ABA"/>
    <w:rsid w:val="00DB3884"/>
    <w:rsid w:val="00DB499B"/>
    <w:rsid w:val="00DB58E6"/>
    <w:rsid w:val="00DB5C08"/>
    <w:rsid w:val="00DB5E4A"/>
    <w:rsid w:val="00DB60B0"/>
    <w:rsid w:val="00DB7EBD"/>
    <w:rsid w:val="00DC16FA"/>
    <w:rsid w:val="00DC34F6"/>
    <w:rsid w:val="00DC3696"/>
    <w:rsid w:val="00DC3701"/>
    <w:rsid w:val="00DC40A3"/>
    <w:rsid w:val="00DC4CA5"/>
    <w:rsid w:val="00DC507C"/>
    <w:rsid w:val="00DC542E"/>
    <w:rsid w:val="00DC60FD"/>
    <w:rsid w:val="00DC76D0"/>
    <w:rsid w:val="00DD0039"/>
    <w:rsid w:val="00DD1FDE"/>
    <w:rsid w:val="00DD296E"/>
    <w:rsid w:val="00DD6E90"/>
    <w:rsid w:val="00DD6EB6"/>
    <w:rsid w:val="00DE1EDC"/>
    <w:rsid w:val="00DE4851"/>
    <w:rsid w:val="00DE4EBD"/>
    <w:rsid w:val="00DE7A1D"/>
    <w:rsid w:val="00DF078B"/>
    <w:rsid w:val="00DF0D24"/>
    <w:rsid w:val="00DF2648"/>
    <w:rsid w:val="00DF3247"/>
    <w:rsid w:val="00DF3556"/>
    <w:rsid w:val="00DF68C1"/>
    <w:rsid w:val="00DF70EC"/>
    <w:rsid w:val="00DF7E17"/>
    <w:rsid w:val="00E02D99"/>
    <w:rsid w:val="00E03FC2"/>
    <w:rsid w:val="00E05C1C"/>
    <w:rsid w:val="00E066DC"/>
    <w:rsid w:val="00E06B0C"/>
    <w:rsid w:val="00E07708"/>
    <w:rsid w:val="00E079A5"/>
    <w:rsid w:val="00E07CC3"/>
    <w:rsid w:val="00E1582C"/>
    <w:rsid w:val="00E175E1"/>
    <w:rsid w:val="00E239E4"/>
    <w:rsid w:val="00E23FEB"/>
    <w:rsid w:val="00E24664"/>
    <w:rsid w:val="00E248A5"/>
    <w:rsid w:val="00E251FF"/>
    <w:rsid w:val="00E26CCE"/>
    <w:rsid w:val="00E276BB"/>
    <w:rsid w:val="00E30134"/>
    <w:rsid w:val="00E3071A"/>
    <w:rsid w:val="00E30CA1"/>
    <w:rsid w:val="00E317D3"/>
    <w:rsid w:val="00E3183E"/>
    <w:rsid w:val="00E321A3"/>
    <w:rsid w:val="00E32A7B"/>
    <w:rsid w:val="00E3333B"/>
    <w:rsid w:val="00E3419B"/>
    <w:rsid w:val="00E346C3"/>
    <w:rsid w:val="00E34810"/>
    <w:rsid w:val="00E349F0"/>
    <w:rsid w:val="00E34A04"/>
    <w:rsid w:val="00E36634"/>
    <w:rsid w:val="00E36FE6"/>
    <w:rsid w:val="00E37CD7"/>
    <w:rsid w:val="00E407BE"/>
    <w:rsid w:val="00E40CD8"/>
    <w:rsid w:val="00E40EAE"/>
    <w:rsid w:val="00E414A7"/>
    <w:rsid w:val="00E41BA1"/>
    <w:rsid w:val="00E43E43"/>
    <w:rsid w:val="00E44482"/>
    <w:rsid w:val="00E449C4"/>
    <w:rsid w:val="00E44C89"/>
    <w:rsid w:val="00E45E10"/>
    <w:rsid w:val="00E519BB"/>
    <w:rsid w:val="00E52EF0"/>
    <w:rsid w:val="00E532E9"/>
    <w:rsid w:val="00E536EF"/>
    <w:rsid w:val="00E5523A"/>
    <w:rsid w:val="00E5529F"/>
    <w:rsid w:val="00E557A7"/>
    <w:rsid w:val="00E55D1F"/>
    <w:rsid w:val="00E55D71"/>
    <w:rsid w:val="00E565DE"/>
    <w:rsid w:val="00E56F29"/>
    <w:rsid w:val="00E600E8"/>
    <w:rsid w:val="00E612DB"/>
    <w:rsid w:val="00E62A03"/>
    <w:rsid w:val="00E66502"/>
    <w:rsid w:val="00E678BD"/>
    <w:rsid w:val="00E70AF1"/>
    <w:rsid w:val="00E7105A"/>
    <w:rsid w:val="00E72FEF"/>
    <w:rsid w:val="00E735BC"/>
    <w:rsid w:val="00E740DE"/>
    <w:rsid w:val="00E755D3"/>
    <w:rsid w:val="00E77171"/>
    <w:rsid w:val="00E779EB"/>
    <w:rsid w:val="00E82511"/>
    <w:rsid w:val="00E831BA"/>
    <w:rsid w:val="00E83885"/>
    <w:rsid w:val="00E83F94"/>
    <w:rsid w:val="00E84574"/>
    <w:rsid w:val="00E86018"/>
    <w:rsid w:val="00E867EE"/>
    <w:rsid w:val="00E90AE0"/>
    <w:rsid w:val="00E9112E"/>
    <w:rsid w:val="00E93B97"/>
    <w:rsid w:val="00E94716"/>
    <w:rsid w:val="00E95EDF"/>
    <w:rsid w:val="00E962DC"/>
    <w:rsid w:val="00E97683"/>
    <w:rsid w:val="00EA101D"/>
    <w:rsid w:val="00EA2D53"/>
    <w:rsid w:val="00EA2EEC"/>
    <w:rsid w:val="00EA3611"/>
    <w:rsid w:val="00EA45B9"/>
    <w:rsid w:val="00EA4607"/>
    <w:rsid w:val="00EA472E"/>
    <w:rsid w:val="00EA4DF2"/>
    <w:rsid w:val="00EB3E6F"/>
    <w:rsid w:val="00EB418F"/>
    <w:rsid w:val="00EB549B"/>
    <w:rsid w:val="00EC1529"/>
    <w:rsid w:val="00EC2A4D"/>
    <w:rsid w:val="00EC363E"/>
    <w:rsid w:val="00EC5120"/>
    <w:rsid w:val="00EC72C5"/>
    <w:rsid w:val="00ED1DDE"/>
    <w:rsid w:val="00ED2265"/>
    <w:rsid w:val="00ED2D3F"/>
    <w:rsid w:val="00ED76AC"/>
    <w:rsid w:val="00EE0602"/>
    <w:rsid w:val="00EE0642"/>
    <w:rsid w:val="00EE19B2"/>
    <w:rsid w:val="00EE211D"/>
    <w:rsid w:val="00EE257E"/>
    <w:rsid w:val="00EE28F7"/>
    <w:rsid w:val="00EE2FD9"/>
    <w:rsid w:val="00EE380B"/>
    <w:rsid w:val="00EE38AE"/>
    <w:rsid w:val="00EE45AA"/>
    <w:rsid w:val="00EE689A"/>
    <w:rsid w:val="00EE6E4D"/>
    <w:rsid w:val="00EF14D0"/>
    <w:rsid w:val="00EF17E8"/>
    <w:rsid w:val="00EF1E0F"/>
    <w:rsid w:val="00EF4A9C"/>
    <w:rsid w:val="00EF5CFD"/>
    <w:rsid w:val="00EF7243"/>
    <w:rsid w:val="00EF7C2A"/>
    <w:rsid w:val="00F0271A"/>
    <w:rsid w:val="00F04861"/>
    <w:rsid w:val="00F0638D"/>
    <w:rsid w:val="00F10436"/>
    <w:rsid w:val="00F10CED"/>
    <w:rsid w:val="00F135DC"/>
    <w:rsid w:val="00F14356"/>
    <w:rsid w:val="00F14DE8"/>
    <w:rsid w:val="00F159CA"/>
    <w:rsid w:val="00F15E21"/>
    <w:rsid w:val="00F1632A"/>
    <w:rsid w:val="00F17335"/>
    <w:rsid w:val="00F17B5A"/>
    <w:rsid w:val="00F17F29"/>
    <w:rsid w:val="00F228F0"/>
    <w:rsid w:val="00F23F3E"/>
    <w:rsid w:val="00F2491B"/>
    <w:rsid w:val="00F25B3C"/>
    <w:rsid w:val="00F26091"/>
    <w:rsid w:val="00F27539"/>
    <w:rsid w:val="00F2756E"/>
    <w:rsid w:val="00F27B53"/>
    <w:rsid w:val="00F30311"/>
    <w:rsid w:val="00F30885"/>
    <w:rsid w:val="00F313AF"/>
    <w:rsid w:val="00F3155A"/>
    <w:rsid w:val="00F340DD"/>
    <w:rsid w:val="00F35317"/>
    <w:rsid w:val="00F35E15"/>
    <w:rsid w:val="00F40DA9"/>
    <w:rsid w:val="00F41315"/>
    <w:rsid w:val="00F42385"/>
    <w:rsid w:val="00F42973"/>
    <w:rsid w:val="00F43450"/>
    <w:rsid w:val="00F43D32"/>
    <w:rsid w:val="00F444C4"/>
    <w:rsid w:val="00F45665"/>
    <w:rsid w:val="00F45F04"/>
    <w:rsid w:val="00F46410"/>
    <w:rsid w:val="00F47181"/>
    <w:rsid w:val="00F47E87"/>
    <w:rsid w:val="00F5093C"/>
    <w:rsid w:val="00F50CBD"/>
    <w:rsid w:val="00F51F39"/>
    <w:rsid w:val="00F51FF4"/>
    <w:rsid w:val="00F52BB1"/>
    <w:rsid w:val="00F53461"/>
    <w:rsid w:val="00F53E52"/>
    <w:rsid w:val="00F5405A"/>
    <w:rsid w:val="00F55B12"/>
    <w:rsid w:val="00F566D7"/>
    <w:rsid w:val="00F57D61"/>
    <w:rsid w:val="00F628AC"/>
    <w:rsid w:val="00F62EB0"/>
    <w:rsid w:val="00F65698"/>
    <w:rsid w:val="00F6600A"/>
    <w:rsid w:val="00F66302"/>
    <w:rsid w:val="00F66AEE"/>
    <w:rsid w:val="00F700F8"/>
    <w:rsid w:val="00F707FA"/>
    <w:rsid w:val="00F72BA7"/>
    <w:rsid w:val="00F74FB2"/>
    <w:rsid w:val="00F75253"/>
    <w:rsid w:val="00F76671"/>
    <w:rsid w:val="00F80107"/>
    <w:rsid w:val="00F8116D"/>
    <w:rsid w:val="00F81D3D"/>
    <w:rsid w:val="00F820E5"/>
    <w:rsid w:val="00F84516"/>
    <w:rsid w:val="00F8550A"/>
    <w:rsid w:val="00F921B4"/>
    <w:rsid w:val="00F924EF"/>
    <w:rsid w:val="00F92BC9"/>
    <w:rsid w:val="00F930A0"/>
    <w:rsid w:val="00F944E0"/>
    <w:rsid w:val="00F975DE"/>
    <w:rsid w:val="00FA1C52"/>
    <w:rsid w:val="00FA3446"/>
    <w:rsid w:val="00FA36A0"/>
    <w:rsid w:val="00FA51C2"/>
    <w:rsid w:val="00FA5469"/>
    <w:rsid w:val="00FA6B1B"/>
    <w:rsid w:val="00FB0E43"/>
    <w:rsid w:val="00FB3A40"/>
    <w:rsid w:val="00FB438D"/>
    <w:rsid w:val="00FB5664"/>
    <w:rsid w:val="00FB5F3C"/>
    <w:rsid w:val="00FB73F5"/>
    <w:rsid w:val="00FB7DC9"/>
    <w:rsid w:val="00FC159F"/>
    <w:rsid w:val="00FC271C"/>
    <w:rsid w:val="00FC2802"/>
    <w:rsid w:val="00FC3DEF"/>
    <w:rsid w:val="00FC4EE2"/>
    <w:rsid w:val="00FC5450"/>
    <w:rsid w:val="00FC6FE2"/>
    <w:rsid w:val="00FD0D03"/>
    <w:rsid w:val="00FD2718"/>
    <w:rsid w:val="00FD2883"/>
    <w:rsid w:val="00FD41F6"/>
    <w:rsid w:val="00FD4A63"/>
    <w:rsid w:val="00FD51A5"/>
    <w:rsid w:val="00FE2774"/>
    <w:rsid w:val="00FE4F06"/>
    <w:rsid w:val="00FE54D2"/>
    <w:rsid w:val="00FE556E"/>
    <w:rsid w:val="00FE5662"/>
    <w:rsid w:val="00FE7EE4"/>
    <w:rsid w:val="00FF0021"/>
    <w:rsid w:val="00FF0029"/>
    <w:rsid w:val="00FF0565"/>
    <w:rsid w:val="00FF22E3"/>
    <w:rsid w:val="00FF2530"/>
    <w:rsid w:val="00FF55A2"/>
    <w:rsid w:val="00FF77A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61BBD"/>
    <w:rPr>
      <w:sz w:val="24"/>
      <w:szCs w:val="24"/>
    </w:rPr>
  </w:style>
  <w:style w:type="paragraph" w:styleId="Titre1">
    <w:name w:val="heading 1"/>
    <w:basedOn w:val="Normal"/>
    <w:link w:val="Titre1Car"/>
    <w:uiPriority w:val="9"/>
    <w:qFormat/>
    <w:rsid w:val="00586399"/>
    <w:pPr>
      <w:spacing w:before="100" w:beforeAutospacing="1" w:after="100" w:afterAutospacing="1"/>
      <w:outlineLvl w:val="0"/>
    </w:pPr>
    <w:rPr>
      <w:b/>
      <w:bCs/>
      <w:kern w:val="36"/>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E0E0A"/>
    <w:pPr>
      <w:ind w:left="708"/>
    </w:pPr>
  </w:style>
  <w:style w:type="paragraph" w:styleId="Textedebulles">
    <w:name w:val="Balloon Text"/>
    <w:basedOn w:val="Normal"/>
    <w:link w:val="TextedebullesCar"/>
    <w:rsid w:val="00537210"/>
    <w:rPr>
      <w:rFonts w:ascii="Tahoma" w:hAnsi="Tahoma" w:cs="Tahoma"/>
      <w:sz w:val="16"/>
      <w:szCs w:val="16"/>
    </w:rPr>
  </w:style>
  <w:style w:type="character" w:customStyle="1" w:styleId="TextedebullesCar">
    <w:name w:val="Texte de bulles Car"/>
    <w:basedOn w:val="Policepardfaut"/>
    <w:link w:val="Textedebulles"/>
    <w:rsid w:val="00537210"/>
    <w:rPr>
      <w:rFonts w:ascii="Tahoma" w:hAnsi="Tahoma" w:cs="Tahoma"/>
      <w:sz w:val="16"/>
      <w:szCs w:val="16"/>
    </w:rPr>
  </w:style>
  <w:style w:type="paragraph" w:customStyle="1" w:styleId="Default">
    <w:name w:val="Default"/>
    <w:rsid w:val="00E02D99"/>
    <w:pPr>
      <w:autoSpaceDE w:val="0"/>
      <w:autoSpaceDN w:val="0"/>
      <w:adjustRightInd w:val="0"/>
    </w:pPr>
    <w:rPr>
      <w:rFonts w:ascii="Univers LT Std" w:hAnsi="Univers LT Std" w:cs="Univers LT Std"/>
      <w:color w:val="000000"/>
      <w:sz w:val="24"/>
      <w:szCs w:val="24"/>
    </w:rPr>
  </w:style>
  <w:style w:type="character" w:styleId="Lienhypertexte">
    <w:name w:val="Hyperlink"/>
    <w:basedOn w:val="Policepardfaut"/>
    <w:rsid w:val="00B71D2A"/>
    <w:rPr>
      <w:color w:val="0000FF" w:themeColor="hyperlink"/>
      <w:u w:val="single"/>
    </w:rPr>
  </w:style>
  <w:style w:type="paragraph" w:styleId="NormalWeb">
    <w:name w:val="Normal (Web)"/>
    <w:basedOn w:val="Normal"/>
    <w:uiPriority w:val="99"/>
    <w:unhideWhenUsed/>
    <w:rsid w:val="00EC2A4D"/>
    <w:pPr>
      <w:spacing w:before="100" w:beforeAutospacing="1" w:after="100" w:afterAutospacing="1"/>
    </w:pPr>
  </w:style>
  <w:style w:type="paragraph" w:styleId="En-tte">
    <w:name w:val="header"/>
    <w:basedOn w:val="Normal"/>
    <w:link w:val="En-tteCar"/>
    <w:rsid w:val="00463946"/>
    <w:pPr>
      <w:tabs>
        <w:tab w:val="center" w:pos="4536"/>
        <w:tab w:val="right" w:pos="9072"/>
      </w:tabs>
    </w:pPr>
  </w:style>
  <w:style w:type="character" w:customStyle="1" w:styleId="En-tteCar">
    <w:name w:val="En-tête Car"/>
    <w:basedOn w:val="Policepardfaut"/>
    <w:link w:val="En-tte"/>
    <w:rsid w:val="00463946"/>
    <w:rPr>
      <w:sz w:val="24"/>
      <w:szCs w:val="24"/>
    </w:rPr>
  </w:style>
  <w:style w:type="paragraph" w:styleId="Pieddepage">
    <w:name w:val="footer"/>
    <w:basedOn w:val="Normal"/>
    <w:link w:val="PieddepageCar"/>
    <w:uiPriority w:val="99"/>
    <w:rsid w:val="00463946"/>
    <w:pPr>
      <w:tabs>
        <w:tab w:val="center" w:pos="4536"/>
        <w:tab w:val="right" w:pos="9072"/>
      </w:tabs>
    </w:pPr>
  </w:style>
  <w:style w:type="character" w:customStyle="1" w:styleId="PieddepageCar">
    <w:name w:val="Pied de page Car"/>
    <w:basedOn w:val="Policepardfaut"/>
    <w:link w:val="Pieddepage"/>
    <w:uiPriority w:val="99"/>
    <w:rsid w:val="00463946"/>
    <w:rPr>
      <w:sz w:val="24"/>
      <w:szCs w:val="24"/>
    </w:rPr>
  </w:style>
  <w:style w:type="character" w:styleId="lev">
    <w:name w:val="Strong"/>
    <w:basedOn w:val="Policepardfaut"/>
    <w:uiPriority w:val="22"/>
    <w:qFormat/>
    <w:rsid w:val="00771E74"/>
    <w:rPr>
      <w:b/>
      <w:bCs/>
    </w:rPr>
  </w:style>
  <w:style w:type="paragraph" w:styleId="Rvision">
    <w:name w:val="Revision"/>
    <w:hidden/>
    <w:uiPriority w:val="99"/>
    <w:semiHidden/>
    <w:rsid w:val="00625DDB"/>
    <w:rPr>
      <w:sz w:val="24"/>
      <w:szCs w:val="24"/>
    </w:rPr>
  </w:style>
  <w:style w:type="character" w:styleId="Lienhypertextesuivivisit">
    <w:name w:val="FollowedHyperlink"/>
    <w:basedOn w:val="Policepardfaut"/>
    <w:rsid w:val="0046682D"/>
    <w:rPr>
      <w:color w:val="800080" w:themeColor="followedHyperlink"/>
      <w:u w:val="single"/>
    </w:rPr>
  </w:style>
  <w:style w:type="character" w:customStyle="1" w:styleId="Titre1Car">
    <w:name w:val="Titre 1 Car"/>
    <w:basedOn w:val="Policepardfaut"/>
    <w:link w:val="Titre1"/>
    <w:uiPriority w:val="9"/>
    <w:rsid w:val="00586399"/>
    <w:rPr>
      <w:b/>
      <w:bCs/>
      <w:kern w:val="36"/>
      <w:sz w:val="48"/>
      <w:szCs w:val="48"/>
    </w:rPr>
  </w:style>
  <w:style w:type="character" w:styleId="Accentuation">
    <w:name w:val="Emphasis"/>
    <w:basedOn w:val="Policepardfaut"/>
    <w:uiPriority w:val="20"/>
    <w:qFormat/>
    <w:rsid w:val="0074327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61BBD"/>
    <w:rPr>
      <w:sz w:val="24"/>
      <w:szCs w:val="24"/>
    </w:rPr>
  </w:style>
  <w:style w:type="paragraph" w:styleId="Titre1">
    <w:name w:val="heading 1"/>
    <w:basedOn w:val="Normal"/>
    <w:link w:val="Titre1Car"/>
    <w:uiPriority w:val="9"/>
    <w:qFormat/>
    <w:rsid w:val="00586399"/>
    <w:pPr>
      <w:spacing w:before="100" w:beforeAutospacing="1" w:after="100" w:afterAutospacing="1"/>
      <w:outlineLvl w:val="0"/>
    </w:pPr>
    <w:rPr>
      <w:b/>
      <w:bCs/>
      <w:kern w:val="36"/>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E0E0A"/>
    <w:pPr>
      <w:ind w:left="708"/>
    </w:pPr>
  </w:style>
  <w:style w:type="paragraph" w:styleId="Textedebulles">
    <w:name w:val="Balloon Text"/>
    <w:basedOn w:val="Normal"/>
    <w:link w:val="TextedebullesCar"/>
    <w:rsid w:val="00537210"/>
    <w:rPr>
      <w:rFonts w:ascii="Tahoma" w:hAnsi="Tahoma" w:cs="Tahoma"/>
      <w:sz w:val="16"/>
      <w:szCs w:val="16"/>
    </w:rPr>
  </w:style>
  <w:style w:type="character" w:customStyle="1" w:styleId="TextedebullesCar">
    <w:name w:val="Texte de bulles Car"/>
    <w:basedOn w:val="Policepardfaut"/>
    <w:link w:val="Textedebulles"/>
    <w:rsid w:val="00537210"/>
    <w:rPr>
      <w:rFonts w:ascii="Tahoma" w:hAnsi="Tahoma" w:cs="Tahoma"/>
      <w:sz w:val="16"/>
      <w:szCs w:val="16"/>
    </w:rPr>
  </w:style>
  <w:style w:type="paragraph" w:customStyle="1" w:styleId="Default">
    <w:name w:val="Default"/>
    <w:rsid w:val="00E02D99"/>
    <w:pPr>
      <w:autoSpaceDE w:val="0"/>
      <w:autoSpaceDN w:val="0"/>
      <w:adjustRightInd w:val="0"/>
    </w:pPr>
    <w:rPr>
      <w:rFonts w:ascii="Univers LT Std" w:hAnsi="Univers LT Std" w:cs="Univers LT Std"/>
      <w:color w:val="000000"/>
      <w:sz w:val="24"/>
      <w:szCs w:val="24"/>
    </w:rPr>
  </w:style>
  <w:style w:type="character" w:styleId="Lienhypertexte">
    <w:name w:val="Hyperlink"/>
    <w:basedOn w:val="Policepardfaut"/>
    <w:rsid w:val="00B71D2A"/>
    <w:rPr>
      <w:color w:val="0000FF" w:themeColor="hyperlink"/>
      <w:u w:val="single"/>
    </w:rPr>
  </w:style>
  <w:style w:type="paragraph" w:styleId="NormalWeb">
    <w:name w:val="Normal (Web)"/>
    <w:basedOn w:val="Normal"/>
    <w:uiPriority w:val="99"/>
    <w:unhideWhenUsed/>
    <w:rsid w:val="00EC2A4D"/>
    <w:pPr>
      <w:spacing w:before="100" w:beforeAutospacing="1" w:after="100" w:afterAutospacing="1"/>
    </w:pPr>
  </w:style>
  <w:style w:type="paragraph" w:styleId="En-tte">
    <w:name w:val="header"/>
    <w:basedOn w:val="Normal"/>
    <w:link w:val="En-tteCar"/>
    <w:rsid w:val="00463946"/>
    <w:pPr>
      <w:tabs>
        <w:tab w:val="center" w:pos="4536"/>
        <w:tab w:val="right" w:pos="9072"/>
      </w:tabs>
    </w:pPr>
  </w:style>
  <w:style w:type="character" w:customStyle="1" w:styleId="En-tteCar">
    <w:name w:val="En-tête Car"/>
    <w:basedOn w:val="Policepardfaut"/>
    <w:link w:val="En-tte"/>
    <w:rsid w:val="00463946"/>
    <w:rPr>
      <w:sz w:val="24"/>
      <w:szCs w:val="24"/>
    </w:rPr>
  </w:style>
  <w:style w:type="paragraph" w:styleId="Pieddepage">
    <w:name w:val="footer"/>
    <w:basedOn w:val="Normal"/>
    <w:link w:val="PieddepageCar"/>
    <w:uiPriority w:val="99"/>
    <w:rsid w:val="00463946"/>
    <w:pPr>
      <w:tabs>
        <w:tab w:val="center" w:pos="4536"/>
        <w:tab w:val="right" w:pos="9072"/>
      </w:tabs>
    </w:pPr>
  </w:style>
  <w:style w:type="character" w:customStyle="1" w:styleId="PieddepageCar">
    <w:name w:val="Pied de page Car"/>
    <w:basedOn w:val="Policepardfaut"/>
    <w:link w:val="Pieddepage"/>
    <w:uiPriority w:val="99"/>
    <w:rsid w:val="00463946"/>
    <w:rPr>
      <w:sz w:val="24"/>
      <w:szCs w:val="24"/>
    </w:rPr>
  </w:style>
  <w:style w:type="character" w:styleId="lev">
    <w:name w:val="Strong"/>
    <w:basedOn w:val="Policepardfaut"/>
    <w:uiPriority w:val="22"/>
    <w:qFormat/>
    <w:rsid w:val="00771E74"/>
    <w:rPr>
      <w:b/>
      <w:bCs/>
    </w:rPr>
  </w:style>
  <w:style w:type="paragraph" w:styleId="Rvision">
    <w:name w:val="Revision"/>
    <w:hidden/>
    <w:uiPriority w:val="99"/>
    <w:semiHidden/>
    <w:rsid w:val="00625DDB"/>
    <w:rPr>
      <w:sz w:val="24"/>
      <w:szCs w:val="24"/>
    </w:rPr>
  </w:style>
  <w:style w:type="character" w:styleId="Lienhypertextesuivivisit">
    <w:name w:val="FollowedHyperlink"/>
    <w:basedOn w:val="Policepardfaut"/>
    <w:rsid w:val="0046682D"/>
    <w:rPr>
      <w:color w:val="800080" w:themeColor="followedHyperlink"/>
      <w:u w:val="single"/>
    </w:rPr>
  </w:style>
  <w:style w:type="character" w:customStyle="1" w:styleId="Titre1Car">
    <w:name w:val="Titre 1 Car"/>
    <w:basedOn w:val="Policepardfaut"/>
    <w:link w:val="Titre1"/>
    <w:uiPriority w:val="9"/>
    <w:rsid w:val="00586399"/>
    <w:rPr>
      <w:b/>
      <w:bCs/>
      <w:kern w:val="36"/>
      <w:sz w:val="48"/>
      <w:szCs w:val="48"/>
    </w:rPr>
  </w:style>
  <w:style w:type="character" w:styleId="Accentuation">
    <w:name w:val="Emphasis"/>
    <w:basedOn w:val="Policepardfaut"/>
    <w:uiPriority w:val="20"/>
    <w:qFormat/>
    <w:rsid w:val="0074327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818578">
      <w:bodyDiv w:val="1"/>
      <w:marLeft w:val="0"/>
      <w:marRight w:val="0"/>
      <w:marTop w:val="0"/>
      <w:marBottom w:val="0"/>
      <w:divBdr>
        <w:top w:val="none" w:sz="0" w:space="0" w:color="auto"/>
        <w:left w:val="none" w:sz="0" w:space="0" w:color="auto"/>
        <w:bottom w:val="none" w:sz="0" w:space="0" w:color="auto"/>
        <w:right w:val="none" w:sz="0" w:space="0" w:color="auto"/>
      </w:divBdr>
    </w:div>
    <w:div w:id="150803595">
      <w:bodyDiv w:val="1"/>
      <w:marLeft w:val="0"/>
      <w:marRight w:val="0"/>
      <w:marTop w:val="0"/>
      <w:marBottom w:val="0"/>
      <w:divBdr>
        <w:top w:val="none" w:sz="0" w:space="0" w:color="auto"/>
        <w:left w:val="none" w:sz="0" w:space="0" w:color="auto"/>
        <w:bottom w:val="none" w:sz="0" w:space="0" w:color="auto"/>
        <w:right w:val="none" w:sz="0" w:space="0" w:color="auto"/>
      </w:divBdr>
    </w:div>
    <w:div w:id="382599876">
      <w:bodyDiv w:val="1"/>
      <w:marLeft w:val="0"/>
      <w:marRight w:val="0"/>
      <w:marTop w:val="0"/>
      <w:marBottom w:val="0"/>
      <w:divBdr>
        <w:top w:val="none" w:sz="0" w:space="0" w:color="auto"/>
        <w:left w:val="none" w:sz="0" w:space="0" w:color="auto"/>
        <w:bottom w:val="none" w:sz="0" w:space="0" w:color="auto"/>
        <w:right w:val="none" w:sz="0" w:space="0" w:color="auto"/>
      </w:divBdr>
    </w:div>
    <w:div w:id="447700296">
      <w:bodyDiv w:val="1"/>
      <w:marLeft w:val="0"/>
      <w:marRight w:val="0"/>
      <w:marTop w:val="0"/>
      <w:marBottom w:val="0"/>
      <w:divBdr>
        <w:top w:val="none" w:sz="0" w:space="0" w:color="auto"/>
        <w:left w:val="none" w:sz="0" w:space="0" w:color="auto"/>
        <w:bottom w:val="none" w:sz="0" w:space="0" w:color="auto"/>
        <w:right w:val="none" w:sz="0" w:space="0" w:color="auto"/>
      </w:divBdr>
    </w:div>
    <w:div w:id="732040700">
      <w:bodyDiv w:val="1"/>
      <w:marLeft w:val="0"/>
      <w:marRight w:val="0"/>
      <w:marTop w:val="0"/>
      <w:marBottom w:val="0"/>
      <w:divBdr>
        <w:top w:val="none" w:sz="0" w:space="0" w:color="auto"/>
        <w:left w:val="none" w:sz="0" w:space="0" w:color="auto"/>
        <w:bottom w:val="none" w:sz="0" w:space="0" w:color="auto"/>
        <w:right w:val="none" w:sz="0" w:space="0" w:color="auto"/>
      </w:divBdr>
      <w:divsChild>
        <w:div w:id="319502484">
          <w:marLeft w:val="547"/>
          <w:marRight w:val="0"/>
          <w:marTop w:val="77"/>
          <w:marBottom w:val="0"/>
          <w:divBdr>
            <w:top w:val="none" w:sz="0" w:space="0" w:color="auto"/>
            <w:left w:val="none" w:sz="0" w:space="0" w:color="auto"/>
            <w:bottom w:val="none" w:sz="0" w:space="0" w:color="auto"/>
            <w:right w:val="none" w:sz="0" w:space="0" w:color="auto"/>
          </w:divBdr>
        </w:div>
        <w:div w:id="178550224">
          <w:marLeft w:val="547"/>
          <w:marRight w:val="0"/>
          <w:marTop w:val="77"/>
          <w:marBottom w:val="0"/>
          <w:divBdr>
            <w:top w:val="none" w:sz="0" w:space="0" w:color="auto"/>
            <w:left w:val="none" w:sz="0" w:space="0" w:color="auto"/>
            <w:bottom w:val="none" w:sz="0" w:space="0" w:color="auto"/>
            <w:right w:val="none" w:sz="0" w:space="0" w:color="auto"/>
          </w:divBdr>
        </w:div>
        <w:div w:id="910041792">
          <w:marLeft w:val="547"/>
          <w:marRight w:val="0"/>
          <w:marTop w:val="77"/>
          <w:marBottom w:val="0"/>
          <w:divBdr>
            <w:top w:val="none" w:sz="0" w:space="0" w:color="auto"/>
            <w:left w:val="none" w:sz="0" w:space="0" w:color="auto"/>
            <w:bottom w:val="none" w:sz="0" w:space="0" w:color="auto"/>
            <w:right w:val="none" w:sz="0" w:space="0" w:color="auto"/>
          </w:divBdr>
        </w:div>
        <w:div w:id="435364854">
          <w:marLeft w:val="547"/>
          <w:marRight w:val="0"/>
          <w:marTop w:val="77"/>
          <w:marBottom w:val="0"/>
          <w:divBdr>
            <w:top w:val="none" w:sz="0" w:space="0" w:color="auto"/>
            <w:left w:val="none" w:sz="0" w:space="0" w:color="auto"/>
            <w:bottom w:val="none" w:sz="0" w:space="0" w:color="auto"/>
            <w:right w:val="none" w:sz="0" w:space="0" w:color="auto"/>
          </w:divBdr>
        </w:div>
        <w:div w:id="1776829673">
          <w:marLeft w:val="547"/>
          <w:marRight w:val="0"/>
          <w:marTop w:val="77"/>
          <w:marBottom w:val="0"/>
          <w:divBdr>
            <w:top w:val="none" w:sz="0" w:space="0" w:color="auto"/>
            <w:left w:val="none" w:sz="0" w:space="0" w:color="auto"/>
            <w:bottom w:val="none" w:sz="0" w:space="0" w:color="auto"/>
            <w:right w:val="none" w:sz="0" w:space="0" w:color="auto"/>
          </w:divBdr>
        </w:div>
      </w:divsChild>
    </w:div>
    <w:div w:id="862093089">
      <w:bodyDiv w:val="1"/>
      <w:marLeft w:val="0"/>
      <w:marRight w:val="0"/>
      <w:marTop w:val="0"/>
      <w:marBottom w:val="0"/>
      <w:divBdr>
        <w:top w:val="none" w:sz="0" w:space="0" w:color="auto"/>
        <w:left w:val="none" w:sz="0" w:space="0" w:color="auto"/>
        <w:bottom w:val="none" w:sz="0" w:space="0" w:color="auto"/>
        <w:right w:val="none" w:sz="0" w:space="0" w:color="auto"/>
      </w:divBdr>
    </w:div>
    <w:div w:id="1403988939">
      <w:bodyDiv w:val="1"/>
      <w:marLeft w:val="0"/>
      <w:marRight w:val="0"/>
      <w:marTop w:val="0"/>
      <w:marBottom w:val="0"/>
      <w:divBdr>
        <w:top w:val="none" w:sz="0" w:space="0" w:color="auto"/>
        <w:left w:val="none" w:sz="0" w:space="0" w:color="auto"/>
        <w:bottom w:val="none" w:sz="0" w:space="0" w:color="auto"/>
        <w:right w:val="none" w:sz="0" w:space="0" w:color="auto"/>
      </w:divBdr>
    </w:div>
    <w:div w:id="1542594492">
      <w:bodyDiv w:val="1"/>
      <w:marLeft w:val="0"/>
      <w:marRight w:val="0"/>
      <w:marTop w:val="0"/>
      <w:marBottom w:val="0"/>
      <w:divBdr>
        <w:top w:val="none" w:sz="0" w:space="0" w:color="auto"/>
        <w:left w:val="none" w:sz="0" w:space="0" w:color="auto"/>
        <w:bottom w:val="none" w:sz="0" w:space="0" w:color="auto"/>
        <w:right w:val="none" w:sz="0" w:space="0" w:color="auto"/>
      </w:divBdr>
    </w:div>
    <w:div w:id="1606305227">
      <w:bodyDiv w:val="1"/>
      <w:marLeft w:val="0"/>
      <w:marRight w:val="0"/>
      <w:marTop w:val="0"/>
      <w:marBottom w:val="0"/>
      <w:divBdr>
        <w:top w:val="none" w:sz="0" w:space="0" w:color="auto"/>
        <w:left w:val="none" w:sz="0" w:space="0" w:color="auto"/>
        <w:bottom w:val="none" w:sz="0" w:space="0" w:color="auto"/>
        <w:right w:val="none" w:sz="0" w:space="0" w:color="auto"/>
      </w:divBdr>
    </w:div>
    <w:div w:id="1726876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ontratdeville@ca-ajaccien.fr" TargetMode="External"/><Relationship Id="rId18" Type="http://schemas.openxmlformats.org/officeDocument/2006/relationships/hyperlink" Target="mailto:ddcspp-ctdeville-aja@corse-du-sud.gouv.fr"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support.P147@proservia.fr" TargetMode="External"/><Relationship Id="rId7" Type="http://schemas.openxmlformats.org/officeDocument/2006/relationships/footnotes" Target="footnotes.xml"/><Relationship Id="rId12" Type="http://schemas.openxmlformats.org/officeDocument/2006/relationships/hyperlink" Target="https://usager-dauphin.cget.gouv.fr" TargetMode="External"/><Relationship Id="rId17" Type="http://schemas.openxmlformats.org/officeDocument/2006/relationships/hyperlink" Target="mailto:support.P147@proservia.fr" TargetMode="External"/><Relationship Id="rId25"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hyperlink" Target="https://usager-dauphin.cget.gouv.fr" TargetMode="External"/><Relationship Id="rId20" Type="http://schemas.openxmlformats.org/officeDocument/2006/relationships/hyperlink" Target="https://usager-dauphin.cget.gouv.f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4.png"/><Relationship Id="rId5" Type="http://schemas.openxmlformats.org/officeDocument/2006/relationships/settings" Target="settings.xml"/><Relationship Id="rId15" Type="http://schemas.openxmlformats.org/officeDocument/2006/relationships/hyperlink" Target="https://www.formulaires.modernisation.gouv.fr/gf/cerfa_12156.do" TargetMode="External"/><Relationship Id="rId23" Type="http://schemas.openxmlformats.org/officeDocument/2006/relationships/hyperlink" Target="mailto:ddcspp-ctdeville-aja@corse-du-sud.gouv.fr" TargetMode="External"/><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mailto:ddcspp-ctdeville-aja@corse-du-sud.gouv.fr"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contratdeville@ca-ajaccien.fr" TargetMode="External"/><Relationship Id="rId22" Type="http://schemas.openxmlformats.org/officeDocument/2006/relationships/hyperlink" Target="mailto:ddcspp-ctdeville-aja@corse-du-sud.gouv.fr" TargetMode="External"/><Relationship Id="rId27"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D51864-F14C-47B5-88FA-A9304EB17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2896</Words>
  <Characters>15932</Characters>
  <Application>Microsoft Office Word</Application>
  <DocSecurity>4</DocSecurity>
  <Lines>132</Lines>
  <Paragraphs>37</Paragraphs>
  <ScaleCrop>false</ScaleCrop>
  <HeadingPairs>
    <vt:vector size="2" baseType="variant">
      <vt:variant>
        <vt:lpstr>Titre</vt:lpstr>
      </vt:variant>
      <vt:variant>
        <vt:i4>1</vt:i4>
      </vt:variant>
    </vt:vector>
  </HeadingPairs>
  <TitlesOfParts>
    <vt:vector size="1" baseType="lpstr">
      <vt:lpstr>1</vt:lpstr>
    </vt:vector>
  </TitlesOfParts>
  <Company>Hewlett-Packard Company</Company>
  <LinksUpToDate>false</LinksUpToDate>
  <CharactersWithSpaces>18791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Nobili_C</dc:creator>
  <cp:lastModifiedBy>Pastini Celine</cp:lastModifiedBy>
  <cp:revision>2</cp:revision>
  <cp:lastPrinted>2017-11-22T14:54:00Z</cp:lastPrinted>
  <dcterms:created xsi:type="dcterms:W3CDTF">2021-12-09T08:42:00Z</dcterms:created>
  <dcterms:modified xsi:type="dcterms:W3CDTF">2021-12-09T08:42:00Z</dcterms:modified>
</cp:coreProperties>
</file>